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906"/>
        <w:tblW w:w="10606" w:type="dxa"/>
        <w:tblLayout w:type="fixed"/>
        <w:tblLook w:val="0000" w:firstRow="0" w:lastRow="0" w:firstColumn="0" w:lastColumn="0" w:noHBand="0" w:noVBand="0"/>
      </w:tblPr>
      <w:tblGrid>
        <w:gridCol w:w="3535"/>
        <w:gridCol w:w="3535"/>
        <w:gridCol w:w="3536"/>
      </w:tblGrid>
      <w:tr w:rsidR="0025425E" w:rsidTr="00956E39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bookmarkStart w:id="0" w:name="_GoBack"/>
            <w:bookmarkEnd w:id="0"/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 xml:space="preserve">Observation le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 xml:space="preserve">Observation le </w:t>
            </w:r>
          </w:p>
        </w:tc>
      </w:tr>
      <w:tr w:rsidR="0025425E" w:rsidTr="00956E39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>Organisation du dispositif/ de la structure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>La structure : organisation / configuration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>Pilotage- régulation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>Modalités de réajustement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>Instances de communication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</w:p>
        </w:tc>
      </w:tr>
      <w:tr w:rsidR="0025425E" w:rsidTr="00956E39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>Organisation des espaces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>Ecole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>Classe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>Autre espaces- lieux communs ou aménagements spécifiques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</w:p>
        </w:tc>
      </w:tr>
      <w:tr w:rsidR="0025425E" w:rsidTr="00956E39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>Organisation du temps / des temps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 xml:space="preserve">Journée 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 xml:space="preserve">Semaine 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 xml:space="preserve">Année 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>Différence avec classe ordinaire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</w:p>
        </w:tc>
      </w:tr>
      <w:tr w:rsidR="0025425E" w:rsidTr="00956E39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>Organisation de l’accueil et de l’accompagnement des parents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 xml:space="preserve">Implication dans l’intégration 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>Rôle de parent d’élève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>Adhésion au projet pédagogique construit pour l’enfant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 xml:space="preserve">Co construction et coéducation : du projet 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>Communication avec l’équipe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</w:p>
        </w:tc>
      </w:tr>
      <w:tr w:rsidR="0025425E" w:rsidTr="00956E39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>Partenariat avec d’autres structures de la petite enfance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 xml:space="preserve">Culture commune 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 xml:space="preserve">Rôle de chacun 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>Maillage sur le territoire avec les autres structures d’accueil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>Complémentarité des rôles et des projets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>Modalités des rencontres : thématique/ travail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</w:p>
        </w:tc>
      </w:tr>
      <w:tr w:rsidR="0025425E" w:rsidTr="00956E39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>Les progrès des élèves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>Apprentissages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 xml:space="preserve">Enseignements 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>Séparation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>Sécurisation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>Adaptation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 xml:space="preserve">Socialisation 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 xml:space="preserve">Autonomie 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>Expression =&gt; outils d’évaluation des progrès des élèves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</w:p>
        </w:tc>
      </w:tr>
      <w:tr w:rsidR="0025425E" w:rsidTr="00956E39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 xml:space="preserve">Pratiques </w:t>
            </w:r>
          </w:p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  <w:r>
              <w:t>Posture et pratiques des membres de l’équipe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5E" w:rsidRDefault="0025425E" w:rsidP="00956E39">
            <w:pPr>
              <w:pStyle w:val="Normal1"/>
              <w:spacing w:after="0" w:line="100" w:lineRule="atLeast"/>
              <w:jc w:val="both"/>
            </w:pPr>
          </w:p>
        </w:tc>
      </w:tr>
    </w:tbl>
    <w:p w:rsidR="0025425E" w:rsidRDefault="0025425E">
      <w:r>
        <w:t>Grille d’observation </w:t>
      </w:r>
    </w:p>
    <w:p w:rsidR="0025425E" w:rsidRDefault="0025425E">
      <w:r>
        <w:t>Critères pour observer les effets produits et l’efficacité de la réalisation du projet</w:t>
      </w:r>
    </w:p>
    <w:sectPr w:rsidR="0025425E" w:rsidSect="00956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39"/>
    <w:rsid w:val="00202608"/>
    <w:rsid w:val="00217952"/>
    <w:rsid w:val="0025425E"/>
    <w:rsid w:val="002B769C"/>
    <w:rsid w:val="003F7305"/>
    <w:rsid w:val="00612FE6"/>
    <w:rsid w:val="00690F6F"/>
    <w:rsid w:val="00694E27"/>
    <w:rsid w:val="0071646B"/>
    <w:rsid w:val="0091293B"/>
    <w:rsid w:val="00956E39"/>
    <w:rsid w:val="00A30C5A"/>
    <w:rsid w:val="00BC5408"/>
    <w:rsid w:val="00D2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078337-0412-451A-B721-7DBC8608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E39"/>
    <w:pPr>
      <w:spacing w:after="200" w:line="276" w:lineRule="auto"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uiPriority w:val="99"/>
    <w:rsid w:val="00956E39"/>
    <w:pPr>
      <w:suppressAutoHyphens/>
      <w:spacing w:after="200" w:line="276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Observation le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le</dc:title>
  <dc:subject/>
  <dc:creator>Stephanie Ainadjoglo</dc:creator>
  <cp:keywords/>
  <dc:description/>
  <cp:lastModifiedBy>CORINNE HERVE</cp:lastModifiedBy>
  <cp:revision>2</cp:revision>
  <dcterms:created xsi:type="dcterms:W3CDTF">2020-07-10T07:56:00Z</dcterms:created>
  <dcterms:modified xsi:type="dcterms:W3CDTF">2020-07-10T07:56:00Z</dcterms:modified>
</cp:coreProperties>
</file>