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DF7" w:rsidRPr="004B3F7F" w:rsidRDefault="004B3F7F" w:rsidP="004B3F7F">
      <w:pPr>
        <w:pStyle w:val="Titre"/>
        <w:rPr>
          <w:sz w:val="96"/>
          <w:szCs w:val="96"/>
        </w:rPr>
      </w:pPr>
      <w:bookmarkStart w:id="0" w:name="_GoBack"/>
      <w:bookmarkEnd w:id="0"/>
      <w:r w:rsidRPr="004B3F7F">
        <w:rPr>
          <w:sz w:val="96"/>
          <w:szCs w:val="96"/>
        </w:rPr>
        <w:t xml:space="preserve">Mon carnet de bord des apprentissages </w:t>
      </w:r>
    </w:p>
    <w:p w:rsidR="004B3F7F" w:rsidRDefault="004B3F7F" w:rsidP="004B3F7F"/>
    <w:p w:rsidR="004B3F7F" w:rsidRDefault="00AF05D7" w:rsidP="004B3F7F">
      <w:pPr>
        <w:rPr>
          <w:rStyle w:val="Titredulivre"/>
          <w:sz w:val="44"/>
          <w:szCs w:val="44"/>
        </w:rPr>
      </w:pPr>
      <w:r>
        <w:rPr>
          <w:rStyle w:val="Titredulivre"/>
          <w:sz w:val="44"/>
          <w:szCs w:val="44"/>
        </w:rPr>
        <w:t>Niveau CM2</w:t>
      </w:r>
    </w:p>
    <w:p w:rsidR="004B3F7F" w:rsidRDefault="004B3F7F" w:rsidP="004B3F7F">
      <w:pPr>
        <w:rPr>
          <w:rStyle w:val="Titredulivre"/>
          <w:sz w:val="44"/>
          <w:szCs w:val="44"/>
        </w:rPr>
      </w:pPr>
      <w:r>
        <w:rPr>
          <w:rStyle w:val="Titredulivre"/>
          <w:sz w:val="44"/>
          <w:szCs w:val="44"/>
        </w:rPr>
        <w:br w:type="page"/>
      </w:r>
    </w:p>
    <w:p w:rsidR="004B3F7F" w:rsidRDefault="00C86EA9" w:rsidP="004B3F7F">
      <w:pPr>
        <w:pStyle w:val="Titre1"/>
        <w:rPr>
          <w:rStyle w:val="Titredulivre"/>
          <w:sz w:val="44"/>
          <w:szCs w:val="44"/>
        </w:rPr>
      </w:pPr>
      <w:r>
        <w:rPr>
          <w:rStyle w:val="Titredulivre"/>
          <w:sz w:val="44"/>
          <w:szCs w:val="44"/>
        </w:rPr>
        <w:lastRenderedPageBreak/>
        <w:t xml:space="preserve">qu’est-ce que c’est un carnet de bord des apprentissages ? </w:t>
      </w:r>
    </w:p>
    <w:p w:rsidR="00C86EA9" w:rsidRDefault="00FC0DF7" w:rsidP="009F1E1B">
      <w:pPr>
        <w:pStyle w:val="Titre2"/>
      </w:pPr>
      <w:r>
        <w:t xml:space="preserve">Description : </w:t>
      </w:r>
    </w:p>
    <w:p w:rsidR="00FC0DF7" w:rsidRPr="009F1E1B" w:rsidRDefault="00FC0DF7" w:rsidP="009F1E1B">
      <w:pPr>
        <w:jc w:val="both"/>
        <w:rPr>
          <w:sz w:val="24"/>
          <w:szCs w:val="24"/>
        </w:rPr>
      </w:pPr>
      <w:r w:rsidRPr="009F1E1B">
        <w:rPr>
          <w:sz w:val="24"/>
          <w:szCs w:val="24"/>
        </w:rPr>
        <w:t>C’est le relevé des activités accomplies avec toutes les remarques qui vous semblent importantes</w:t>
      </w:r>
    </w:p>
    <w:p w:rsidR="009F1E1B" w:rsidRPr="009F1E1B" w:rsidRDefault="009F1E1B" w:rsidP="009F1E1B">
      <w:pPr>
        <w:jc w:val="both"/>
        <w:rPr>
          <w:sz w:val="24"/>
          <w:szCs w:val="24"/>
        </w:rPr>
      </w:pPr>
      <w:r w:rsidRPr="009F1E1B">
        <w:rPr>
          <w:sz w:val="24"/>
          <w:szCs w:val="24"/>
        </w:rPr>
        <w:t xml:space="preserve">Cela peut être un cahier </w:t>
      </w:r>
    </w:p>
    <w:p w:rsidR="009F1E1B" w:rsidRPr="009F1E1B" w:rsidRDefault="009F1E1B" w:rsidP="009F1E1B">
      <w:pPr>
        <w:jc w:val="both"/>
        <w:rPr>
          <w:sz w:val="24"/>
          <w:szCs w:val="24"/>
        </w:rPr>
      </w:pPr>
      <w:r w:rsidRPr="009F1E1B">
        <w:rPr>
          <w:sz w:val="24"/>
          <w:szCs w:val="24"/>
        </w:rPr>
        <w:t xml:space="preserve">C’est une activité individuelle </w:t>
      </w:r>
    </w:p>
    <w:p w:rsidR="009F1E1B" w:rsidRPr="009F1E1B" w:rsidRDefault="009F1E1B" w:rsidP="009F1E1B">
      <w:pPr>
        <w:jc w:val="both"/>
        <w:rPr>
          <w:sz w:val="24"/>
          <w:szCs w:val="24"/>
        </w:rPr>
      </w:pPr>
      <w:r w:rsidRPr="009F1E1B">
        <w:rPr>
          <w:sz w:val="24"/>
          <w:szCs w:val="24"/>
        </w:rPr>
        <w:t xml:space="preserve">C’est dans le cadre de la fermeture des écoles, un élément de liaison qui permet de garder le contact entre élèves et enseignants et d’assurer un retour sur les apprentissages des élèves </w:t>
      </w:r>
    </w:p>
    <w:p w:rsidR="009F1E1B" w:rsidRDefault="009F1E1B" w:rsidP="00C86EA9"/>
    <w:p w:rsidR="009F1E1B" w:rsidRPr="00C86EA9" w:rsidRDefault="009F1E1B" w:rsidP="009F1E1B">
      <w:pPr>
        <w:pStyle w:val="Titre2"/>
      </w:pPr>
      <w:r>
        <w:t xml:space="preserve">Ce qu’on peut y noter : </w:t>
      </w:r>
    </w:p>
    <w:p w:rsidR="009F1E1B" w:rsidRDefault="009F1E1B" w:rsidP="009F1E1B">
      <w:pPr>
        <w:jc w:val="both"/>
        <w:rPr>
          <w:sz w:val="24"/>
          <w:szCs w:val="24"/>
        </w:rPr>
      </w:pPr>
      <w:r>
        <w:rPr>
          <w:sz w:val="24"/>
          <w:szCs w:val="24"/>
        </w:rPr>
        <w:t>Noter des faits ou des observations</w:t>
      </w:r>
    </w:p>
    <w:p w:rsidR="009F1E1B" w:rsidRPr="009F1E1B" w:rsidRDefault="009F1E1B" w:rsidP="009F1E1B">
      <w:pPr>
        <w:jc w:val="both"/>
        <w:rPr>
          <w:sz w:val="24"/>
          <w:szCs w:val="24"/>
        </w:rPr>
      </w:pPr>
      <w:r>
        <w:rPr>
          <w:sz w:val="24"/>
          <w:szCs w:val="24"/>
        </w:rPr>
        <w:t>Se poser des questions et proposer des solutions</w:t>
      </w:r>
    </w:p>
    <w:p w:rsidR="00FC0DF7" w:rsidRDefault="00FC0DF7" w:rsidP="004B3F7F">
      <w:pPr>
        <w:rPr>
          <w:rStyle w:val="Titredulivre"/>
          <w:sz w:val="44"/>
          <w:szCs w:val="44"/>
        </w:rPr>
      </w:pPr>
    </w:p>
    <w:p w:rsidR="004B3F7F" w:rsidRPr="004B3F7F" w:rsidRDefault="00E010BD" w:rsidP="004B3F7F">
      <w:pPr>
        <w:rPr>
          <w:rStyle w:val="Titredulivre"/>
          <w:sz w:val="44"/>
          <w:szCs w:val="44"/>
        </w:rPr>
      </w:pPr>
      <w:r>
        <w:rPr>
          <w:rStyle w:val="Titredulivre"/>
          <w:sz w:val="44"/>
          <w:szCs w:val="44"/>
        </w:rPr>
        <w:t>N</w:t>
      </w:r>
      <w:r w:rsidR="000E24C7">
        <w:rPr>
          <w:rStyle w:val="Titredulivre"/>
          <w:sz w:val="44"/>
          <w:szCs w:val="44"/>
        </w:rPr>
        <w:t xml:space="preserve">ous vous proposons d’organiser ce cahier comme suit… </w:t>
      </w:r>
    </w:p>
    <w:p w:rsidR="00E010BD" w:rsidRDefault="00E010BD">
      <w:r>
        <w:br w:type="page"/>
      </w:r>
    </w:p>
    <w:p w:rsidR="004B3F7F" w:rsidRDefault="00E010BD" w:rsidP="004B3F7F">
      <w:pPr>
        <w:rPr>
          <w:rStyle w:val="Titredulivre"/>
          <w:sz w:val="44"/>
          <w:szCs w:val="44"/>
        </w:rPr>
      </w:pPr>
      <w:r w:rsidRPr="00E010BD">
        <w:rPr>
          <w:rStyle w:val="Titredulivre"/>
          <w:sz w:val="44"/>
          <w:szCs w:val="44"/>
        </w:rPr>
        <w:lastRenderedPageBreak/>
        <w:t xml:space="preserve">Des idées pour commencer </w:t>
      </w:r>
      <w:r w:rsidR="00FC0DF7">
        <w:rPr>
          <w:rStyle w:val="Titredulivre"/>
          <w:sz w:val="44"/>
          <w:szCs w:val="44"/>
        </w:rPr>
        <w:t xml:space="preserve">à expliquer ce que tu as appris : </w:t>
      </w:r>
    </w:p>
    <w:p w:rsidR="00047CBC" w:rsidRPr="00FC0DF7" w:rsidRDefault="00047CBC" w:rsidP="00047CBC">
      <w:pPr>
        <w:rPr>
          <w:rStyle w:val="Titredulivre"/>
          <w:b w:val="0"/>
          <w:bCs w:val="0"/>
          <w:i w:val="0"/>
          <w:iCs w:val="0"/>
          <w:sz w:val="44"/>
          <w:szCs w:val="44"/>
        </w:rPr>
      </w:pPr>
      <w:r>
        <w:rPr>
          <w:noProof/>
          <w:lang w:eastAsia="fr-FR"/>
        </w:rPr>
        <w:drawing>
          <wp:inline distT="0" distB="0" distL="0" distR="0" wp14:anchorId="01F97120" wp14:editId="597583C8">
            <wp:extent cx="5749126" cy="7688424"/>
            <wp:effectExtent l="0" t="0" r="4445" b="0"/>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hejjookemcgnkiip.png"/>
                    <pic:cNvPicPr/>
                  </pic:nvPicPr>
                  <pic:blipFill>
                    <a:blip r:embed="rId5">
                      <a:extLst>
                        <a:ext uri="{28A0092B-C50C-407E-A947-70E740481C1C}">
                          <a14:useLocalDpi xmlns:a14="http://schemas.microsoft.com/office/drawing/2010/main" val="0"/>
                        </a:ext>
                      </a:extLst>
                    </a:blip>
                    <a:stretch>
                      <a:fillRect/>
                    </a:stretch>
                  </pic:blipFill>
                  <pic:spPr>
                    <a:xfrm>
                      <a:off x="0" y="0"/>
                      <a:ext cx="5760807" cy="7704045"/>
                    </a:xfrm>
                    <a:prstGeom prst="rect">
                      <a:avLst/>
                    </a:prstGeom>
                  </pic:spPr>
                </pic:pic>
              </a:graphicData>
            </a:graphic>
          </wp:inline>
        </w:drawing>
      </w:r>
    </w:p>
    <w:p w:rsidR="00E010BD" w:rsidRDefault="00E010BD" w:rsidP="004B3F7F"/>
    <w:p w:rsidR="004B3F7F" w:rsidRDefault="004B3F7F" w:rsidP="004B3F7F">
      <w:pPr>
        <w:sectPr w:rsidR="004B3F7F" w:rsidSect="004B3F7F">
          <w:pgSz w:w="11900" w:h="16840"/>
          <w:pgMar w:top="1417" w:right="1417" w:bottom="1417" w:left="1417"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r>
        <w:rPr>
          <w:noProof/>
          <w:lang w:eastAsia="fr-FR"/>
        </w:rPr>
        <mc:AlternateContent>
          <mc:Choice Requires="wpi">
            <w:drawing>
              <wp:anchor distT="0" distB="0" distL="114300" distR="114300" simplePos="0" relativeHeight="251656192" behindDoc="0" locked="0" layoutInCell="1" allowOverlap="1">
                <wp:simplePos x="0" y="0"/>
                <wp:positionH relativeFrom="column">
                  <wp:posOffset>1023068</wp:posOffset>
                </wp:positionH>
                <wp:positionV relativeFrom="paragraph">
                  <wp:posOffset>284581</wp:posOffset>
                </wp:positionV>
                <wp:extent cx="360" cy="360"/>
                <wp:effectExtent l="114300" t="114300" r="76200" b="114300"/>
                <wp:wrapNone/>
                <wp:docPr id="26" name="Encre 26"/>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E1E4A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6" o:spid="_x0000_s1026" type="#_x0000_t75" style="position:absolute;margin-left:75.6pt;margin-top:17.45pt;width:9.95pt;height:9.9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">
                <v:imagedata r:id="rId7" o:title=""/>
              </v:shape>
            </w:pict>
          </mc:Fallback>
        </mc:AlternateContent>
      </w:r>
      <w:r>
        <w:rPr>
          <w:noProof/>
          <w:lang w:eastAsia="fr-FR"/>
        </w:rPr>
        <mc:AlternateContent>
          <mc:Choice Requires="wpi">
            <w:drawing>
              <wp:anchor distT="0" distB="0" distL="114300" distR="114300" simplePos="0" relativeHeight="251655168" behindDoc="0" locked="0" layoutInCell="1" allowOverlap="1">
                <wp:simplePos x="0" y="0"/>
                <wp:positionH relativeFrom="column">
                  <wp:posOffset>-198772</wp:posOffset>
                </wp:positionH>
                <wp:positionV relativeFrom="paragraph">
                  <wp:posOffset>2778911</wp:posOffset>
                </wp:positionV>
                <wp:extent cx="360" cy="471240"/>
                <wp:effectExtent l="114300" t="114300" r="114300" b="113030"/>
                <wp:wrapNone/>
                <wp:docPr id="25" name="Encre 25"/>
                <wp:cNvGraphicFramePr/>
                <a:graphic xmlns:a="http://schemas.openxmlformats.org/drawingml/2006/main">
                  <a:graphicData uri="http://schemas.microsoft.com/office/word/2010/wordprocessingInk">
                    <w14:contentPart bwMode="auto" r:id="rId8">
                      <w14:nvContentPartPr>
                        <w14:cNvContentPartPr/>
                      </w14:nvContentPartPr>
                      <w14:xfrm>
                        <a:off x="0" y="0"/>
                        <a:ext cx="360" cy="471240"/>
                      </w14:xfrm>
                    </w14:contentPart>
                  </a:graphicData>
                </a:graphic>
              </wp:anchor>
            </w:drawing>
          </mc:Choice>
          <mc:Fallback>
            <w:pict>
              <v:shape w14:anchorId="107E69FD" id="Encre 25" o:spid="_x0000_s1026" type="#_x0000_t75" style="position:absolute;margin-left:-20.6pt;margin-top:213.85pt;width:9.95pt;height:47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">
                <v:imagedata r:id="rId9" o:title=""/>
              </v:shape>
            </w:pict>
          </mc:Fallback>
        </mc:AlternateContent>
      </w:r>
      <w:r>
        <w:rPr>
          <w:noProof/>
          <w:lang w:eastAsia="fr-FR"/>
        </w:rPr>
        <mc:AlternateContent>
          <mc:Choice Requires="wpi">
            <w:drawing>
              <wp:anchor distT="0" distB="0" distL="114300" distR="114300" simplePos="0" relativeHeight="251654144" behindDoc="0" locked="0" layoutInCell="1" allowOverlap="1">
                <wp:simplePos x="0" y="0"/>
                <wp:positionH relativeFrom="column">
                  <wp:posOffset>5145788</wp:posOffset>
                </wp:positionH>
                <wp:positionV relativeFrom="paragraph">
                  <wp:posOffset>1209671</wp:posOffset>
                </wp:positionV>
                <wp:extent cx="205920" cy="1558800"/>
                <wp:effectExtent l="114300" t="101600" r="111760" b="118110"/>
                <wp:wrapNone/>
                <wp:docPr id="24" name="Encre 24"/>
                <wp:cNvGraphicFramePr/>
                <a:graphic xmlns:a="http://schemas.openxmlformats.org/drawingml/2006/main">
                  <a:graphicData uri="http://schemas.microsoft.com/office/word/2010/wordprocessingInk">
                    <w14:contentPart bwMode="auto" r:id="rId10">
                      <w14:nvContentPartPr>
                        <w14:cNvContentPartPr/>
                      </w14:nvContentPartPr>
                      <w14:xfrm>
                        <a:off x="0" y="0"/>
                        <a:ext cx="205920" cy="1558800"/>
                      </w14:xfrm>
                    </w14:contentPart>
                  </a:graphicData>
                </a:graphic>
              </wp:anchor>
            </w:drawing>
          </mc:Choice>
          <mc:Fallback>
            <w:pict>
              <v:shape w14:anchorId="5B6ACBB4" id="Encre 24" o:spid="_x0000_s1026" type="#_x0000_t75" style="position:absolute;margin-left:400.25pt;margin-top:90.3pt;width:26.1pt;height:132.7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">
                <v:imagedata r:id="rId11" o:title=""/>
              </v:shape>
            </w:pict>
          </mc:Fallback>
        </mc:AlternateContent>
      </w:r>
      <w:r>
        <w:rPr>
          <w:noProof/>
          <w:lang w:eastAsia="fr-FR"/>
        </w:rPr>
        <mc:AlternateContent>
          <mc:Choice Requires="wpi">
            <w:drawing>
              <wp:anchor distT="0" distB="0" distL="114300" distR="114300" simplePos="0" relativeHeight="251653120" behindDoc="0" locked="0" layoutInCell="1" allowOverlap="1">
                <wp:simplePos x="0" y="0"/>
                <wp:positionH relativeFrom="column">
                  <wp:posOffset>5092868</wp:posOffset>
                </wp:positionH>
                <wp:positionV relativeFrom="paragraph">
                  <wp:posOffset>2275631</wp:posOffset>
                </wp:positionV>
                <wp:extent cx="209520" cy="902160"/>
                <wp:effectExtent l="101600" t="114300" r="108585" b="114300"/>
                <wp:wrapNone/>
                <wp:docPr id="23" name="Encre 23"/>
                <wp:cNvGraphicFramePr/>
                <a:graphic xmlns:a="http://schemas.openxmlformats.org/drawingml/2006/main">
                  <a:graphicData uri="http://schemas.microsoft.com/office/word/2010/wordprocessingInk">
                    <w14:contentPart bwMode="auto" r:id="rId12">
                      <w14:nvContentPartPr>
                        <w14:cNvContentPartPr/>
                      </w14:nvContentPartPr>
                      <w14:xfrm>
                        <a:off x="0" y="0"/>
                        <a:ext cx="209520" cy="902160"/>
                      </w14:xfrm>
                    </w14:contentPart>
                  </a:graphicData>
                </a:graphic>
              </wp:anchor>
            </w:drawing>
          </mc:Choice>
          <mc:Fallback>
            <w:pict>
              <v:shape w14:anchorId="7A9A4942" id="Encre 23" o:spid="_x0000_s1026" type="#_x0000_t75" style="position:absolute;margin-left:396.05pt;margin-top:174.25pt;width:26.45pt;height:81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">
                <v:imagedata r:id="rId13" o:title=""/>
              </v:shape>
            </w:pict>
          </mc:Fallback>
        </mc:AlternateContent>
      </w:r>
      <w:r>
        <w:rPr>
          <w:noProof/>
          <w:lang w:eastAsia="fr-FR"/>
        </w:rPr>
        <mc:AlternateContent>
          <mc:Choice Requires="wpi">
            <w:drawing>
              <wp:anchor distT="0" distB="0" distL="114300" distR="114300" simplePos="0" relativeHeight="251652096" behindDoc="0" locked="0" layoutInCell="1" allowOverlap="1">
                <wp:simplePos x="0" y="0"/>
                <wp:positionH relativeFrom="column">
                  <wp:posOffset>5308868</wp:posOffset>
                </wp:positionH>
                <wp:positionV relativeFrom="paragraph">
                  <wp:posOffset>1280951</wp:posOffset>
                </wp:positionV>
                <wp:extent cx="389880" cy="1324800"/>
                <wp:effectExtent l="38100" t="38100" r="42545" b="46990"/>
                <wp:wrapNone/>
                <wp:docPr id="22" name="Encre 22"/>
                <wp:cNvGraphicFramePr/>
                <a:graphic xmlns:a="http://schemas.openxmlformats.org/drawingml/2006/main">
                  <a:graphicData uri="http://schemas.microsoft.com/office/word/2010/wordprocessingInk">
                    <w14:contentPart bwMode="auto" r:id="rId14">
                      <w14:nvContentPartPr>
                        <w14:cNvContentPartPr/>
                      </w14:nvContentPartPr>
                      <w14:xfrm>
                        <a:off x="0" y="0"/>
                        <a:ext cx="389880" cy="1324800"/>
                      </w14:xfrm>
                    </w14:contentPart>
                  </a:graphicData>
                </a:graphic>
              </wp:anchor>
            </w:drawing>
          </mc:Choice>
          <mc:Fallback>
            <w:pict>
              <v:shape w14:anchorId="78F74F4C" id="Encre 22" o:spid="_x0000_s1026" type="#_x0000_t75" style="position:absolute;margin-left:417.3pt;margin-top:100.15pt;width:32.15pt;height:105.7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">
                <v:imagedata r:id="rId15" o:title=""/>
              </v:shape>
            </w:pict>
          </mc:Fallback>
        </mc:AlternateContent>
      </w:r>
      <w:r>
        <w:rPr>
          <w:noProof/>
          <w:lang w:eastAsia="fr-FR"/>
        </w:rPr>
        <mc:AlternateContent>
          <mc:Choice Requires="wpi">
            <w:drawing>
              <wp:anchor distT="0" distB="0" distL="114300" distR="114300" simplePos="0" relativeHeight="251651072" behindDoc="0" locked="0" layoutInCell="1" allowOverlap="1">
                <wp:simplePos x="0" y="0"/>
                <wp:positionH relativeFrom="column">
                  <wp:posOffset>5358908</wp:posOffset>
                </wp:positionH>
                <wp:positionV relativeFrom="paragraph">
                  <wp:posOffset>2259718</wp:posOffset>
                </wp:positionV>
                <wp:extent cx="360" cy="360"/>
                <wp:effectExtent l="88900" t="139700" r="88900" b="139700"/>
                <wp:wrapNone/>
                <wp:docPr id="21" name="Encre 2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869B21A" id="Encre 21" o:spid="_x0000_s1026" type="#_x0000_t75" style="position:absolute;margin-left:417.75pt;margin-top:169.45pt;width:8.55pt;height:17.0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">
                <v:imagedata r:id="rId17" o:title=""/>
              </v:shape>
            </w:pict>
          </mc:Fallback>
        </mc:AlternateContent>
      </w:r>
    </w:p>
    <w:p w:rsidR="004B3F7F" w:rsidRDefault="004B3F7F" w:rsidP="004B3F7F">
      <w:pPr>
        <w:sectPr w:rsidR="004B3F7F" w:rsidSect="004B3F7F">
          <w:type w:val="continuous"/>
          <w:pgSz w:w="11900" w:h="16840"/>
          <w:pgMar w:top="1417" w:right="1417" w:bottom="1417" w:left="1417"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4B3F7F" w:rsidRDefault="00A83808" w:rsidP="004B3F7F">
      <w:r>
        <w:rPr>
          <w:noProof/>
          <w:lang w:eastAsia="fr-FR"/>
        </w:rPr>
        <w:lastRenderedPageBreak/>
        <mc:AlternateContent>
          <mc:Choice Requires="wpg">
            <w:drawing>
              <wp:anchor distT="0" distB="0" distL="114300" distR="114300" simplePos="0" relativeHeight="251669504" behindDoc="0" locked="0" layoutInCell="1" allowOverlap="1">
                <wp:simplePos x="0" y="0"/>
                <wp:positionH relativeFrom="column">
                  <wp:posOffset>-699770</wp:posOffset>
                </wp:positionH>
                <wp:positionV relativeFrom="paragraph">
                  <wp:posOffset>-795020</wp:posOffset>
                </wp:positionV>
                <wp:extent cx="10879494" cy="7078565"/>
                <wp:effectExtent l="0" t="0" r="17145" b="27305"/>
                <wp:wrapNone/>
                <wp:docPr id="43" name="Groupe 43"/>
                <wp:cNvGraphicFramePr/>
                <a:graphic xmlns:a="http://schemas.openxmlformats.org/drawingml/2006/main">
                  <a:graphicData uri="http://schemas.microsoft.com/office/word/2010/wordprocessingGroup">
                    <wpg:wgp>
                      <wpg:cNvGrpSpPr/>
                      <wpg:grpSpPr>
                        <a:xfrm>
                          <a:off x="0" y="0"/>
                          <a:ext cx="10879494" cy="7078565"/>
                          <a:chOff x="0" y="0"/>
                          <a:chExt cx="10879494" cy="7078565"/>
                        </a:xfrm>
                      </wpg:grpSpPr>
                      <wps:wsp>
                        <wps:cNvPr id="31" name="Zone de texte 31"/>
                        <wps:cNvSpPr txBox="1"/>
                        <wps:spPr>
                          <a:xfrm>
                            <a:off x="5141167" y="6266802"/>
                            <a:ext cx="4907837" cy="811763"/>
                          </a:xfrm>
                          <a:prstGeom prst="rect">
                            <a:avLst/>
                          </a:prstGeom>
                          <a:solidFill>
                            <a:schemeClr val="lt1"/>
                          </a:solidFill>
                          <a:ln w="6350">
                            <a:solidFill>
                              <a:prstClr val="black"/>
                            </a:solidFill>
                          </a:ln>
                        </wps:spPr>
                        <wps:txbx>
                          <w:txbxContent>
                            <w:p w:rsidR="007D1C13" w:rsidRDefault="007D1C13">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e 42"/>
                        <wpg:cNvGrpSpPr/>
                        <wpg:grpSpPr>
                          <a:xfrm>
                            <a:off x="0" y="0"/>
                            <a:ext cx="10879494" cy="7078565"/>
                            <a:chOff x="0" y="0"/>
                            <a:chExt cx="10879494" cy="7078565"/>
                          </a:xfrm>
                        </wpg:grpSpPr>
                        <wpg:grpSp>
                          <wpg:cNvPr id="41" name="Groupe 41"/>
                          <wpg:cNvGrpSpPr/>
                          <wpg:grpSpPr>
                            <a:xfrm>
                              <a:off x="0" y="0"/>
                              <a:ext cx="10879494" cy="6092812"/>
                              <a:chOff x="0" y="0"/>
                              <a:chExt cx="10879494" cy="6092812"/>
                            </a:xfrm>
                          </wpg:grpSpPr>
                          <wpg:grpSp>
                            <wpg:cNvPr id="39" name="Groupe 39"/>
                            <wpg:cNvGrpSpPr/>
                            <wpg:grpSpPr>
                              <a:xfrm>
                                <a:off x="0" y="0"/>
                                <a:ext cx="10879494" cy="5156459"/>
                                <a:chOff x="0" y="-74645"/>
                                <a:chExt cx="10879494" cy="5156459"/>
                              </a:xfrm>
                            </wpg:grpSpPr>
                            <wps:wsp>
                              <wps:cNvPr id="27" name="Zone de texte 27"/>
                              <wps:cNvSpPr txBox="1"/>
                              <wps:spPr>
                                <a:xfrm>
                                  <a:off x="0" y="155251"/>
                                  <a:ext cx="792480" cy="4926563"/>
                                </a:xfrm>
                                <a:prstGeom prst="rect">
                                  <a:avLst/>
                                </a:prstGeom>
                                <a:solidFill>
                                  <a:schemeClr val="accent6">
                                    <a:lumMod val="75000"/>
                                  </a:schemeClr>
                                </a:solidFill>
                                <a:ln w="6350">
                                  <a:solidFill>
                                    <a:prstClr val="black"/>
                                  </a:solidFill>
                                </a:ln>
                              </wps:spPr>
                              <wps:txbx>
                                <w:txbxContent>
                                  <w:p w:rsidR="007D1C13" w:rsidRPr="004B3F7F" w:rsidRDefault="007D1C13" w:rsidP="004B3F7F">
                                    <w:pPr>
                                      <w:jc w:val="center"/>
                                      <w:rPr>
                                        <w:color w:val="002060"/>
                                        <w:sz w:val="72"/>
                                        <w:szCs w:val="72"/>
                                      </w:rPr>
                                    </w:pPr>
                                    <w:r>
                                      <w:rPr>
                                        <w:color w:val="002060"/>
                                        <w:sz w:val="72"/>
                                        <w:szCs w:val="72"/>
                                      </w:rPr>
                                      <w:t>N</w:t>
                                    </w:r>
                                    <w:r w:rsidRPr="004B3F7F">
                                      <w:rPr>
                                        <w:color w:val="002060"/>
                                        <w:sz w:val="72"/>
                                        <w:szCs w:val="72"/>
                                      </w:rPr>
                                      <w:t>ombres</w:t>
                                    </w:r>
                                    <w:r>
                                      <w:rPr>
                                        <w:color w:val="002060"/>
                                        <w:sz w:val="72"/>
                                        <w:szCs w:val="72"/>
                                      </w:rPr>
                                      <w:t xml:space="preserve"> et Calculs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 name="Rectangle : coins arrondis 28"/>
                              <wps:cNvSpPr/>
                              <wps:spPr>
                                <a:xfrm>
                                  <a:off x="917770" y="-74645"/>
                                  <a:ext cx="9961724" cy="207099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C86EA9">
                                    <w:pPr>
                                      <w:pStyle w:val="Titre1"/>
                                    </w:pPr>
                                    <w:r>
                                      <w:t>Les attendus de fin d’année, ce que je dois savoir sur les nombres entiers</w:t>
                                    </w:r>
                                  </w:p>
                                  <w:p w:rsidR="007D1C13" w:rsidRPr="00AF05D7" w:rsidRDefault="007D1C13" w:rsidP="00AF05D7">
                                    <w:pPr>
                                      <w:pStyle w:val="Paragraphedeliste"/>
                                      <w:numPr>
                                        <w:ilvl w:val="0"/>
                                        <w:numId w:val="1"/>
                                      </w:numPr>
                                      <w:rPr>
                                        <w:b/>
                                        <w:color w:val="0D0D0D" w:themeColor="text1" w:themeTint="F2"/>
                                        <w:u w:val="single"/>
                                      </w:rPr>
                                    </w:pPr>
                                    <w:r w:rsidRPr="00AF05D7">
                                      <w:rPr>
                                        <w:b/>
                                        <w:color w:val="0D0D0D" w:themeColor="text1" w:themeTint="F2"/>
                                        <w:u w:val="single"/>
                                      </w:rPr>
                                      <w:t>Les nombres entiers</w:t>
                                    </w:r>
                                    <w:r>
                                      <w:rPr>
                                        <w:b/>
                                        <w:color w:val="0D0D0D" w:themeColor="text1" w:themeTint="F2"/>
                                        <w:u w:val="single"/>
                                      </w:rPr>
                                      <w:t xml:space="preserve"> : </w:t>
                                    </w:r>
                                    <w:r w:rsidRPr="00AF05D7">
                                      <w:rPr>
                                        <w:color w:val="0D0D0D" w:themeColor="text1" w:themeTint="F2"/>
                                      </w:rPr>
                                      <w:t>utiliser et représenter les grands nombres entiers</w:t>
                                    </w:r>
                                    <w:r>
                                      <w:rPr>
                                        <w:color w:val="0D0D0D" w:themeColor="text1" w:themeTint="F2"/>
                                      </w:rPr>
                                      <w:t> :</w:t>
                                    </w:r>
                                  </w:p>
                                  <w:p w:rsidR="007D1C13" w:rsidRDefault="007D1C13" w:rsidP="00AF05D7">
                                    <w:pPr>
                                      <w:pStyle w:val="Paragraphedeliste"/>
                                      <w:rPr>
                                        <w:color w:val="0D0D0D" w:themeColor="text1" w:themeTint="F2"/>
                                      </w:rPr>
                                    </w:pPr>
                                    <w:r w:rsidRPr="00AF05D7">
                                      <w:rPr>
                                        <w:color w:val="0D0D0D" w:themeColor="text1" w:themeTint="F2"/>
                                      </w:rPr>
                                      <w:t xml:space="preserve">                                   Connaître les unités de la numération décimale pour les nombre</w:t>
                                    </w:r>
                                    <w:r>
                                      <w:rPr>
                                        <w:color w:val="0D0D0D" w:themeColor="text1" w:themeTint="F2"/>
                                      </w:rPr>
                                      <w:t>s</w:t>
                                    </w:r>
                                    <w:r w:rsidRPr="00AF05D7">
                                      <w:rPr>
                                        <w:color w:val="0D0D0D" w:themeColor="text1" w:themeTint="F2"/>
                                      </w:rPr>
                                      <w:t xml:space="preserve"> entiers (unités simples, dizaines, centaines, millie</w:t>
                                    </w:r>
                                    <w:r>
                                      <w:rPr>
                                        <w:color w:val="0D0D0D" w:themeColor="text1" w:themeTint="F2"/>
                                      </w:rPr>
                                      <w:t>rs, millions, millia</w:t>
                                    </w:r>
                                    <w:r w:rsidRPr="00AF05D7">
                                      <w:rPr>
                                        <w:color w:val="0D0D0D" w:themeColor="text1" w:themeTint="F2"/>
                                      </w:rPr>
                                      <w:t>rds) et les relations qui les lient</w:t>
                                    </w:r>
                                    <w:r>
                                      <w:rPr>
                                        <w:color w:val="0D0D0D" w:themeColor="text1" w:themeTint="F2"/>
                                      </w:rPr>
                                      <w:t> ;</w:t>
                                    </w:r>
                                  </w:p>
                                  <w:p w:rsidR="007D1C13" w:rsidRDefault="007D1C13" w:rsidP="00AF05D7">
                                    <w:pPr>
                                      <w:pStyle w:val="Paragraphedeliste"/>
                                      <w:rPr>
                                        <w:color w:val="0D0D0D" w:themeColor="text1" w:themeTint="F2"/>
                                      </w:rPr>
                                    </w:pPr>
                                    <w:r>
                                      <w:rPr>
                                        <w:color w:val="0D0D0D" w:themeColor="text1" w:themeTint="F2"/>
                                      </w:rPr>
                                      <w:t xml:space="preserve">                                    Composer, décomposer, les grands nombres entiers, en utilisant des regroupements par milliers ;</w:t>
                                    </w:r>
                                  </w:p>
                                  <w:p w:rsidR="007D1C13" w:rsidRDefault="007D1C13" w:rsidP="00AF05D7">
                                    <w:pPr>
                                      <w:pStyle w:val="Paragraphedeliste"/>
                                      <w:rPr>
                                        <w:color w:val="0D0D0D" w:themeColor="text1" w:themeTint="F2"/>
                                      </w:rPr>
                                    </w:pPr>
                                    <w:r>
                                      <w:rPr>
                                        <w:color w:val="0D0D0D" w:themeColor="text1" w:themeTint="F2"/>
                                      </w:rPr>
                                      <w:t xml:space="preserve">                                    Comprendre et appliquer les règles de la numération décimale de la position aux grands nombres entiers (jusqu’à 12 chiffres) ;</w:t>
                                    </w:r>
                                  </w:p>
                                  <w:p w:rsidR="007D1C13" w:rsidRPr="00AF05D7" w:rsidRDefault="007D1C13" w:rsidP="00AF05D7">
                                    <w:pPr>
                                      <w:pStyle w:val="Paragraphedeliste"/>
                                      <w:rPr>
                                        <w:color w:val="0D0D0D" w:themeColor="text1" w:themeTint="F2"/>
                                      </w:rPr>
                                    </w:pPr>
                                    <w:r>
                                      <w:rPr>
                                        <w:color w:val="0D0D0D" w:themeColor="text1" w:themeTint="F2"/>
                                      </w:rPr>
                                      <w:t xml:space="preserve">                                    Comparer, ranger, encadrer des grands nombres entiers, les repérer et les placer sur une demi droite graduée adaptée</w:t>
                                    </w:r>
                                  </w:p>
                                  <w:p w:rsidR="007D1C13" w:rsidRDefault="007D1C13" w:rsidP="00C86EA9">
                                    <w:pPr>
                                      <w:jc w:val="both"/>
                                    </w:pPr>
                                  </w:p>
                                  <w:p w:rsidR="007D1C13" w:rsidRDefault="007D1C13" w:rsidP="00C86E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Rectangle : avec coin rogné 30"/>
                            <wps:cNvSpPr/>
                            <wps:spPr>
                              <a:xfrm>
                                <a:off x="990600" y="2509857"/>
                                <a:ext cx="8638557"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Zone de texte 32"/>
                          <wps:cNvSpPr txBox="1"/>
                          <wps:spPr>
                            <a:xfrm>
                              <a:off x="102637" y="6266802"/>
                              <a:ext cx="4907837" cy="811763"/>
                            </a:xfrm>
                            <a:prstGeom prst="rect">
                              <a:avLst/>
                            </a:prstGeom>
                            <a:solidFill>
                              <a:schemeClr val="lt1"/>
                            </a:solidFill>
                            <a:ln w="6350">
                              <a:solidFill>
                                <a:prstClr val="black"/>
                              </a:solidFill>
                            </a:ln>
                          </wps:spPr>
                          <wps:txbx>
                            <w:txbxContent>
                              <w:p w:rsidR="007D1C13" w:rsidRDefault="007D1C13" w:rsidP="000E24C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e 43" o:spid="_x0000_s1026" style="position:absolute;margin-left:-55.1pt;margin-top:-62.6pt;width:856.65pt;height:557.35pt;z-index:251669504" coordsize="108794,7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">
                <v:shapetype id="_x0000_t202" coordsize="21600,21600" o:spt="202" path="m,l,21600r21600,l21600,xe">
                  <v:stroke joinstyle="miter"/>
                  <v:path gradientshapeok="t" o:connecttype="rect"/>
                </v:shapetype>
                <v:shape id="Zone de texte 31" o:spid="_x0000_s1027" type="#_x0000_t202" style="position:absolute;left:51411;top:62668;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7D1C13" w:rsidRDefault="007D1C13">
                        <w:r>
                          <w:t xml:space="preserve">Espace </w:t>
                        </w:r>
                        <w:proofErr w:type="spellStart"/>
                        <w:r>
                          <w:t>enseignant-e</w:t>
                        </w:r>
                        <w:proofErr w:type="spellEnd"/>
                        <w:r>
                          <w:t xml:space="preserve"> : </w:t>
                        </w:r>
                      </w:p>
                    </w:txbxContent>
                  </v:textbox>
                </v:shape>
                <v:group id="Groupe 42" o:spid="_x0000_s1028" style="position:absolute;width:108794;height:70785" coordsize="108794,7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e 41" o:spid="_x0000_s1029" style="position:absolute;width:108794;height:60928" coordsize="108794,6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e 39" o:spid="_x0000_s1030" style="position:absolute;width:108794;height:51564" coordorigin=",-746" coordsize="108794,5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Zone de texte 27" o:spid="_x0000_s1031" type="#_x0000_t202" style="position:absolute;top:1552;width:7924;height:49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" fillcolor="#4e74a2 [2409]" strokeweight=".5pt">
                        <v:textbox style="layout-flow:vertical-ideographic">
                          <w:txbxContent>
                            <w:p w:rsidR="007D1C13" w:rsidRPr="004B3F7F" w:rsidRDefault="007D1C13" w:rsidP="004B3F7F">
                              <w:pPr>
                                <w:jc w:val="center"/>
                                <w:rPr>
                                  <w:color w:val="002060"/>
                                  <w:sz w:val="72"/>
                                  <w:szCs w:val="72"/>
                                </w:rPr>
                              </w:pPr>
                              <w:r>
                                <w:rPr>
                                  <w:color w:val="002060"/>
                                  <w:sz w:val="72"/>
                                  <w:szCs w:val="72"/>
                                </w:rPr>
                                <w:t>N</w:t>
                              </w:r>
                              <w:r w:rsidRPr="004B3F7F">
                                <w:rPr>
                                  <w:color w:val="002060"/>
                                  <w:sz w:val="72"/>
                                  <w:szCs w:val="72"/>
                                </w:rPr>
                                <w:t>ombres</w:t>
                              </w:r>
                              <w:r>
                                <w:rPr>
                                  <w:color w:val="002060"/>
                                  <w:sz w:val="72"/>
                                  <w:szCs w:val="72"/>
                                </w:rPr>
                                <w:t xml:space="preserve"> et Calculs</w:t>
                              </w:r>
                            </w:p>
                          </w:txbxContent>
                        </v:textbox>
                      </v:shape>
                      <v:roundrect id="Rectangle : coins arrondis 28" o:spid="_x0000_s1032" style="position:absolute;left:9177;top:-746;width:99617;height:20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" fillcolor="#a5b592 [3204]" strokecolor="#526041 [1604]" strokeweight="1.5pt">
                        <v:stroke endcap="round"/>
                        <v:textbox>
                          <w:txbxContent>
                            <w:p w:rsidR="007D1C13" w:rsidRDefault="007D1C13" w:rsidP="00C86EA9">
                              <w:pPr>
                                <w:pStyle w:val="Titre1"/>
                              </w:pPr>
                              <w:r>
                                <w:t>Les attendus de fin d’année, ce que je dois savoir sur les nombres entiers</w:t>
                              </w:r>
                            </w:p>
                            <w:p w:rsidR="007D1C13" w:rsidRPr="00AF05D7" w:rsidRDefault="007D1C13" w:rsidP="00AF05D7">
                              <w:pPr>
                                <w:pStyle w:val="Paragraphedeliste"/>
                                <w:numPr>
                                  <w:ilvl w:val="0"/>
                                  <w:numId w:val="1"/>
                                </w:numPr>
                                <w:rPr>
                                  <w:b/>
                                  <w:color w:val="0D0D0D" w:themeColor="text1" w:themeTint="F2"/>
                                  <w:u w:val="single"/>
                                </w:rPr>
                              </w:pPr>
                              <w:r w:rsidRPr="00AF05D7">
                                <w:rPr>
                                  <w:b/>
                                  <w:color w:val="0D0D0D" w:themeColor="text1" w:themeTint="F2"/>
                                  <w:u w:val="single"/>
                                </w:rPr>
                                <w:t>Les nombres entiers</w:t>
                              </w:r>
                              <w:r>
                                <w:rPr>
                                  <w:b/>
                                  <w:color w:val="0D0D0D" w:themeColor="text1" w:themeTint="F2"/>
                                  <w:u w:val="single"/>
                                </w:rPr>
                                <w:t xml:space="preserve"> : </w:t>
                              </w:r>
                              <w:r w:rsidRPr="00AF05D7">
                                <w:rPr>
                                  <w:color w:val="0D0D0D" w:themeColor="text1" w:themeTint="F2"/>
                                </w:rPr>
                                <w:t>utiliser et représenter les grands nombres entiers</w:t>
                              </w:r>
                              <w:r>
                                <w:rPr>
                                  <w:color w:val="0D0D0D" w:themeColor="text1" w:themeTint="F2"/>
                                </w:rPr>
                                <w:t> :</w:t>
                              </w:r>
                            </w:p>
                            <w:p w:rsidR="007D1C13" w:rsidRDefault="007D1C13" w:rsidP="00AF05D7">
                              <w:pPr>
                                <w:pStyle w:val="Paragraphedeliste"/>
                                <w:rPr>
                                  <w:color w:val="0D0D0D" w:themeColor="text1" w:themeTint="F2"/>
                                </w:rPr>
                              </w:pPr>
                              <w:r w:rsidRPr="00AF05D7">
                                <w:rPr>
                                  <w:color w:val="0D0D0D" w:themeColor="text1" w:themeTint="F2"/>
                                </w:rPr>
                                <w:t xml:space="preserve">                                   Connaître les unités de la numération décimale pour les nombre</w:t>
                              </w:r>
                              <w:r>
                                <w:rPr>
                                  <w:color w:val="0D0D0D" w:themeColor="text1" w:themeTint="F2"/>
                                </w:rPr>
                                <w:t>s</w:t>
                              </w:r>
                              <w:r w:rsidRPr="00AF05D7">
                                <w:rPr>
                                  <w:color w:val="0D0D0D" w:themeColor="text1" w:themeTint="F2"/>
                                </w:rPr>
                                <w:t xml:space="preserve"> entiers (unités simples, dizaines, centaines, millie</w:t>
                              </w:r>
                              <w:r>
                                <w:rPr>
                                  <w:color w:val="0D0D0D" w:themeColor="text1" w:themeTint="F2"/>
                                </w:rPr>
                                <w:t>rs, millions, millia</w:t>
                              </w:r>
                              <w:r w:rsidRPr="00AF05D7">
                                <w:rPr>
                                  <w:color w:val="0D0D0D" w:themeColor="text1" w:themeTint="F2"/>
                                </w:rPr>
                                <w:t>rds) et les relations qui les lient</w:t>
                              </w:r>
                              <w:r>
                                <w:rPr>
                                  <w:color w:val="0D0D0D" w:themeColor="text1" w:themeTint="F2"/>
                                </w:rPr>
                                <w:t> ;</w:t>
                              </w:r>
                            </w:p>
                            <w:p w:rsidR="007D1C13" w:rsidRDefault="007D1C13" w:rsidP="00AF05D7">
                              <w:pPr>
                                <w:pStyle w:val="Paragraphedeliste"/>
                                <w:rPr>
                                  <w:color w:val="0D0D0D" w:themeColor="text1" w:themeTint="F2"/>
                                </w:rPr>
                              </w:pPr>
                              <w:r>
                                <w:rPr>
                                  <w:color w:val="0D0D0D" w:themeColor="text1" w:themeTint="F2"/>
                                </w:rPr>
                                <w:t xml:space="preserve">                                    Composer, décomposer, les grands nombres entiers, en utilisant des regroupements par milliers ;</w:t>
                              </w:r>
                            </w:p>
                            <w:p w:rsidR="007D1C13" w:rsidRDefault="007D1C13" w:rsidP="00AF05D7">
                              <w:pPr>
                                <w:pStyle w:val="Paragraphedeliste"/>
                                <w:rPr>
                                  <w:color w:val="0D0D0D" w:themeColor="text1" w:themeTint="F2"/>
                                </w:rPr>
                              </w:pPr>
                              <w:r>
                                <w:rPr>
                                  <w:color w:val="0D0D0D" w:themeColor="text1" w:themeTint="F2"/>
                                </w:rPr>
                                <w:t xml:space="preserve">                                    Comprendre et appliquer les règles de la numération décimale de la position aux grands nombres entiers (jusqu’à 12 chiffres) ;</w:t>
                              </w:r>
                            </w:p>
                            <w:p w:rsidR="007D1C13" w:rsidRPr="00AF05D7" w:rsidRDefault="007D1C13" w:rsidP="00AF05D7">
                              <w:pPr>
                                <w:pStyle w:val="Paragraphedeliste"/>
                                <w:rPr>
                                  <w:color w:val="0D0D0D" w:themeColor="text1" w:themeTint="F2"/>
                                </w:rPr>
                              </w:pPr>
                              <w:r>
                                <w:rPr>
                                  <w:color w:val="0D0D0D" w:themeColor="text1" w:themeTint="F2"/>
                                </w:rPr>
                                <w:t xml:space="preserve">                                    Comparer, ranger, encadrer des grands nombres entiers, les repérer et les placer sur une demi droite graduée adaptée</w:t>
                              </w:r>
                            </w:p>
                            <w:p w:rsidR="007D1C13" w:rsidRDefault="007D1C13" w:rsidP="00C86EA9">
                              <w:pPr>
                                <w:jc w:val="both"/>
                              </w:pPr>
                            </w:p>
                            <w:p w:rsidR="007D1C13" w:rsidRDefault="007D1C13" w:rsidP="00C86EA9">
                              <w:pPr>
                                <w:jc w:val="both"/>
                              </w:pPr>
                            </w:p>
                          </w:txbxContent>
                        </v:textbox>
                      </v:roundrect>
                    </v:group>
                    <v:shape id="Rectangle : avec coin rogné 30" o:spid="_x0000_s1033" style="position:absolute;left:9906;top:25098;width:86385;height:35830;visibility:visible;mso-wrap-style:square;v-text-anchor:middle" coordsize="8638557,3582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" adj="-11796480,,5400" path="m,l8041386,r597171,597171l8638557,3582955,,3582955,,xe" fillcolor="white [3201]" strokecolor="#809ec2 [3209]" strokeweight="1.5pt">
                      <v:stroke joinstyle="miter" endcap="round"/>
                      <v:formulas/>
                      <v:path arrowok="t" o:connecttype="custom" o:connectlocs="0,0;8041386,0;8638557,597171;8638557,3582955;0,3582955;0,0" o:connectangles="0,0,0,0,0,0" textboxrect="0,0,8638557,3582955"/>
                      <v:textbox>
                        <w:txbxContent>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32" o:spid="_x0000_s1034" type="#_x0000_t202" style="position:absolute;left:1026;top:62668;width:49078;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rsidR="007D1C13" w:rsidRDefault="007D1C13" w:rsidP="000E24C7">
                          <w:r>
                            <w:t xml:space="preserve">Espace parents : </w:t>
                          </w:r>
                        </w:p>
                      </w:txbxContent>
                    </v:textbox>
                  </v:shape>
                </v:group>
              </v:group>
            </w:pict>
          </mc:Fallback>
        </mc:AlternateContent>
      </w:r>
    </w:p>
    <w:p w:rsidR="004B3F7F" w:rsidRDefault="004B3F7F"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
        <w:br w:type="page"/>
      </w:r>
    </w:p>
    <w:p w:rsidR="000E24C7" w:rsidRDefault="00A83808" w:rsidP="004B3F7F">
      <w:r>
        <w:rPr>
          <w:noProof/>
          <w:lang w:eastAsia="fr-FR"/>
        </w:rPr>
        <w:lastRenderedPageBreak/>
        <mc:AlternateContent>
          <mc:Choice Requires="wpg">
            <w:drawing>
              <wp:anchor distT="0" distB="0" distL="114300" distR="114300" simplePos="0" relativeHeight="251689984" behindDoc="0" locked="0" layoutInCell="1" allowOverlap="1">
                <wp:simplePos x="0" y="0"/>
                <wp:positionH relativeFrom="column">
                  <wp:posOffset>-728345</wp:posOffset>
                </wp:positionH>
                <wp:positionV relativeFrom="paragraph">
                  <wp:posOffset>-728345</wp:posOffset>
                </wp:positionV>
                <wp:extent cx="10698581" cy="6630890"/>
                <wp:effectExtent l="0" t="0" r="26670" b="17780"/>
                <wp:wrapNone/>
                <wp:docPr id="61" name="Groupe 61"/>
                <wp:cNvGraphicFramePr/>
                <a:graphic xmlns:a="http://schemas.openxmlformats.org/drawingml/2006/main">
                  <a:graphicData uri="http://schemas.microsoft.com/office/word/2010/wordprocessingGroup">
                    <wpg:wgp>
                      <wpg:cNvGrpSpPr/>
                      <wpg:grpSpPr>
                        <a:xfrm>
                          <a:off x="0" y="0"/>
                          <a:ext cx="10698581" cy="6630890"/>
                          <a:chOff x="0" y="-9525"/>
                          <a:chExt cx="10698581" cy="6630890"/>
                        </a:xfrm>
                      </wpg:grpSpPr>
                      <wps:wsp>
                        <wps:cNvPr id="44" name="Zone de texte 44"/>
                        <wps:cNvSpPr txBox="1"/>
                        <wps:spPr>
                          <a:xfrm>
                            <a:off x="1035698" y="5930900"/>
                            <a:ext cx="3816220" cy="690465"/>
                          </a:xfrm>
                          <a:prstGeom prst="rect">
                            <a:avLst/>
                          </a:prstGeom>
                          <a:solidFill>
                            <a:schemeClr val="lt1"/>
                          </a:solidFill>
                          <a:ln w="6350">
                            <a:solidFill>
                              <a:prstClr val="black"/>
                            </a:solidFill>
                          </a:ln>
                        </wps:spPr>
                        <wps:txbx>
                          <w:txbxContent>
                            <w:p w:rsidR="007D1C13" w:rsidRDefault="007D1C13">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 name="Groupe 60"/>
                        <wpg:cNvGrpSpPr/>
                        <wpg:grpSpPr>
                          <a:xfrm>
                            <a:off x="0" y="-9525"/>
                            <a:ext cx="10698581" cy="6621559"/>
                            <a:chOff x="0" y="-9525"/>
                            <a:chExt cx="10698581" cy="6621559"/>
                          </a:xfrm>
                        </wpg:grpSpPr>
                        <wpg:grpSp>
                          <wpg:cNvPr id="59" name="Groupe 59"/>
                          <wpg:cNvGrpSpPr/>
                          <wpg:grpSpPr>
                            <a:xfrm>
                              <a:off x="0" y="-9525"/>
                              <a:ext cx="10698581" cy="6444278"/>
                              <a:chOff x="0" y="-9525"/>
                              <a:chExt cx="10698581" cy="6444278"/>
                            </a:xfrm>
                          </wpg:grpSpPr>
                          <wpg:grpSp>
                            <wpg:cNvPr id="57" name="Groupe 57"/>
                            <wpg:cNvGrpSpPr/>
                            <wpg:grpSpPr>
                              <a:xfrm>
                                <a:off x="0" y="-9525"/>
                                <a:ext cx="10698581" cy="6444278"/>
                                <a:chOff x="0" y="-9525"/>
                                <a:chExt cx="10698581" cy="6444278"/>
                              </a:xfrm>
                            </wpg:grpSpPr>
                            <wps:wsp>
                              <wps:cNvPr id="33" name="Zone de texte 33"/>
                              <wps:cNvSpPr txBox="1"/>
                              <wps:spPr>
                                <a:xfrm>
                                  <a:off x="0" y="1088312"/>
                                  <a:ext cx="792480" cy="5346441"/>
                                </a:xfrm>
                                <a:prstGeom prst="rect">
                                  <a:avLst/>
                                </a:prstGeom>
                                <a:solidFill>
                                  <a:schemeClr val="accent6">
                                    <a:lumMod val="75000"/>
                                  </a:schemeClr>
                                </a:solidFill>
                                <a:ln w="6350">
                                  <a:solidFill>
                                    <a:prstClr val="black"/>
                                  </a:solidFill>
                                </a:ln>
                              </wps:spPr>
                              <wps:txbx>
                                <w:txbxContent>
                                  <w:p w:rsidR="007D1C13" w:rsidRPr="004B3F7F" w:rsidRDefault="007D1C13" w:rsidP="00E010BD">
                                    <w:pPr>
                                      <w:jc w:val="center"/>
                                      <w:rPr>
                                        <w:color w:val="002060"/>
                                        <w:sz w:val="72"/>
                                        <w:szCs w:val="72"/>
                                      </w:rPr>
                                    </w:pPr>
                                    <w:r>
                                      <w:rPr>
                                        <w:color w:val="002060"/>
                                        <w:sz w:val="72"/>
                                        <w:szCs w:val="72"/>
                                      </w:rPr>
                                      <w:t xml:space="preserve">Nombres et calculs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4" name="Rectangle : coins arrondis 34"/>
                              <wps:cNvSpPr/>
                              <wps:spPr>
                                <a:xfrm>
                                  <a:off x="737336" y="-9525"/>
                                  <a:ext cx="9961245" cy="2933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E010BD">
                                    <w:pPr>
                                      <w:pStyle w:val="Titre1"/>
                                    </w:pPr>
                                    <w:r>
                                      <w:t>Les attendus de fin d’année, ce que je dois savoir sur les fractions</w:t>
                                    </w:r>
                                  </w:p>
                                  <w:p w:rsidR="007D1C13" w:rsidRDefault="007D1C13" w:rsidP="0045098D">
                                    <w:pPr>
                                      <w:pStyle w:val="Paragraphedeliste"/>
                                      <w:numPr>
                                        <w:ilvl w:val="0"/>
                                        <w:numId w:val="1"/>
                                      </w:numPr>
                                      <w:rPr>
                                        <w:color w:val="0D0D0D" w:themeColor="text1" w:themeTint="F2"/>
                                      </w:rPr>
                                    </w:pPr>
                                    <w:r w:rsidRPr="00F73B79">
                                      <w:rPr>
                                        <w:b/>
                                        <w:color w:val="0D0D0D" w:themeColor="text1" w:themeTint="F2"/>
                                        <w:u w:val="single"/>
                                      </w:rPr>
                                      <w:t>Fractions </w:t>
                                    </w:r>
                                    <w:r>
                                      <w:rPr>
                                        <w:color w:val="0D0D0D" w:themeColor="text1" w:themeTint="F2"/>
                                      </w:rPr>
                                      <w:t>: utiliser les fractions simples (comme 2/3, ¼, 5/2) dans le cadre de partage de grandeurs ou de mesures de grandeurs, et des fractions décimales (1/10, 1/100) ; faire le lien entre les formulations en langage courant et leur écriture mathématiques (par exemple faire le lien entre la moitié de et multiplier par ½)</w:t>
                                    </w:r>
                                  </w:p>
                                  <w:p w:rsidR="007D1C13" w:rsidRDefault="007D1C13" w:rsidP="00F73B79">
                                    <w:pPr>
                                      <w:pStyle w:val="Paragraphedeliste"/>
                                      <w:rPr>
                                        <w:color w:val="0D0D0D" w:themeColor="text1" w:themeTint="F2"/>
                                      </w:rPr>
                                    </w:pPr>
                                    <w:r w:rsidRPr="00F73B79">
                                      <w:rPr>
                                        <w:color w:val="0D0D0D" w:themeColor="text1" w:themeTint="F2"/>
                                      </w:rPr>
                                      <w:t xml:space="preserve">                  Manipuler des fractions jusqu’à 1/1000</w:t>
                                    </w:r>
                                  </w:p>
                                  <w:p w:rsidR="007D1C13" w:rsidRDefault="007D1C13" w:rsidP="00F73B79">
                                    <w:pPr>
                                      <w:pStyle w:val="Paragraphedeliste"/>
                                      <w:rPr>
                                        <w:color w:val="0D0D0D" w:themeColor="text1" w:themeTint="F2"/>
                                      </w:rPr>
                                    </w:pPr>
                                    <w:r>
                                      <w:rPr>
                                        <w:color w:val="0D0D0D" w:themeColor="text1" w:themeTint="F2"/>
                                      </w:rPr>
                                      <w:t xml:space="preserve">                  Donner progressivement aux fractions le statut de nombre</w:t>
                                    </w:r>
                                  </w:p>
                                  <w:p w:rsidR="007D1C13" w:rsidRDefault="007D1C13" w:rsidP="00F73B79">
                                    <w:pPr>
                                      <w:pStyle w:val="Paragraphedeliste"/>
                                      <w:rPr>
                                        <w:color w:val="0D0D0D" w:themeColor="text1" w:themeTint="F2"/>
                                      </w:rPr>
                                    </w:pPr>
                                    <w:r>
                                      <w:rPr>
                                        <w:color w:val="0D0D0D" w:themeColor="text1" w:themeTint="F2"/>
                                      </w:rPr>
                                      <w:t xml:space="preserve">                  Connaître diverses désignations des fractions : orales, écrites et des décompositions additives et multiplicatives (ex : quatre tiers ; 4/3 ; 1/3+1/3+1/3+1/3 ; 1+1/3 ; 4x1/3)</w:t>
                                    </w:r>
                                  </w:p>
                                  <w:p w:rsidR="007D1C13" w:rsidRDefault="007D1C13" w:rsidP="00F73B79">
                                    <w:pPr>
                                      <w:pStyle w:val="Paragraphedeliste"/>
                                      <w:rPr>
                                        <w:color w:val="0D0D0D" w:themeColor="text1" w:themeTint="F2"/>
                                      </w:rPr>
                                    </w:pPr>
                                    <w:r>
                                      <w:rPr>
                                        <w:color w:val="0D0D0D" w:themeColor="text1" w:themeTint="F2"/>
                                      </w:rPr>
                                      <w:t xml:space="preserve">                  Les positionner sur une droite graduée</w:t>
                                    </w:r>
                                  </w:p>
                                  <w:p w:rsidR="007D1C13" w:rsidRDefault="007D1C13" w:rsidP="00F73B79">
                                    <w:pPr>
                                      <w:pStyle w:val="Paragraphedeliste"/>
                                      <w:rPr>
                                        <w:color w:val="0D0D0D" w:themeColor="text1" w:themeTint="F2"/>
                                      </w:rPr>
                                    </w:pPr>
                                    <w:r>
                                      <w:rPr>
                                        <w:color w:val="0D0D0D" w:themeColor="text1" w:themeTint="F2"/>
                                      </w:rPr>
                                      <w:t xml:space="preserve">                  Les encadrer entre deux entiers consécutifs</w:t>
                                    </w:r>
                                  </w:p>
                                  <w:p w:rsidR="007D1C13" w:rsidRDefault="007D1C13" w:rsidP="00F73B79">
                                    <w:pPr>
                                      <w:pStyle w:val="Paragraphedeliste"/>
                                      <w:rPr>
                                        <w:color w:val="0D0D0D" w:themeColor="text1" w:themeTint="F2"/>
                                      </w:rPr>
                                    </w:pPr>
                                    <w:r>
                                      <w:rPr>
                                        <w:color w:val="0D0D0D" w:themeColor="text1" w:themeTint="F2"/>
                                      </w:rPr>
                                      <w:t xml:space="preserve">                  Ecrire une fraction décimale sous forme de somme d’un entier et d’une fraction inférieure à 1</w:t>
                                    </w:r>
                                  </w:p>
                                  <w:p w:rsidR="007D1C13" w:rsidRDefault="007D1C13" w:rsidP="00F73B79">
                                    <w:pPr>
                                      <w:pStyle w:val="Paragraphedeliste"/>
                                      <w:rPr>
                                        <w:color w:val="0D0D0D" w:themeColor="text1" w:themeTint="F2"/>
                                      </w:rPr>
                                    </w:pPr>
                                    <w:r>
                                      <w:rPr>
                                        <w:color w:val="0D0D0D" w:themeColor="text1" w:themeTint="F2"/>
                                      </w:rPr>
                                      <w:t xml:space="preserve">                  Comparer deux fractions de même dénominateur</w:t>
                                    </w:r>
                                  </w:p>
                                  <w:p w:rsidR="007D1C13" w:rsidRDefault="007D1C13" w:rsidP="00F73B79">
                                    <w:pPr>
                                      <w:pStyle w:val="Paragraphedeliste"/>
                                      <w:rPr>
                                        <w:color w:val="0D0D0D" w:themeColor="text1" w:themeTint="F2"/>
                                      </w:rPr>
                                    </w:pPr>
                                    <w:r>
                                      <w:rPr>
                                        <w:color w:val="0D0D0D" w:themeColor="text1" w:themeTint="F2"/>
                                      </w:rPr>
                                      <w:t xml:space="preserve">                  Connaître des égalités entre des fractions usuelles (5/10=1/2 ; 10/100=1/10, 2/4=1/2)</w:t>
                                    </w:r>
                                  </w:p>
                                  <w:p w:rsidR="007D1C13" w:rsidRDefault="007D1C13" w:rsidP="00F73B79">
                                    <w:pPr>
                                      <w:pStyle w:val="Paragraphedeliste"/>
                                      <w:rPr>
                                        <w:color w:val="0D0D0D" w:themeColor="text1" w:themeTint="F2"/>
                                      </w:rPr>
                                    </w:pPr>
                                  </w:p>
                                  <w:p w:rsidR="007D1C13" w:rsidRPr="00F73B79" w:rsidRDefault="007D1C13" w:rsidP="00F73B79">
                                    <w:pPr>
                                      <w:pStyle w:val="Paragraphedeliste"/>
                                      <w:rPr>
                                        <w:color w:val="0D0D0D" w:themeColor="text1" w:themeTint="F2"/>
                                      </w:rPr>
                                    </w:pPr>
                                  </w:p>
                                  <w:p w:rsidR="007D1C13" w:rsidRDefault="007D1C13" w:rsidP="00E010B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Rectangle : avec coin rogné 38"/>
                            <wps:cNvSpPr/>
                            <wps:spPr>
                              <a:xfrm>
                                <a:off x="1181076" y="3105150"/>
                                <a:ext cx="8662566" cy="242747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Zone de texte 45"/>
                          <wps:cNvSpPr txBox="1"/>
                          <wps:spPr>
                            <a:xfrm>
                              <a:off x="5113176" y="5921569"/>
                              <a:ext cx="3816220" cy="690465"/>
                            </a:xfrm>
                            <a:prstGeom prst="rect">
                              <a:avLst/>
                            </a:prstGeom>
                            <a:solidFill>
                              <a:schemeClr val="lt1"/>
                            </a:solidFill>
                            <a:ln w="6350">
                              <a:solidFill>
                                <a:prstClr val="black"/>
                              </a:solidFill>
                            </a:ln>
                          </wps:spPr>
                          <wps:txbx>
                            <w:txbxContent>
                              <w:p w:rsidR="007D1C13" w:rsidRDefault="007D1C13" w:rsidP="00A83808">
                                <w:r>
                                  <w:t xml:space="preserve">Espace enseignant-e-s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e 61" o:spid="_x0000_s1035" style="position:absolute;margin-left:-57.35pt;margin-top:-57.35pt;width:842.4pt;height:522.1pt;z-index:251689984;mso-width-relative:margin;mso-height-relative:margin" coordorigin=",-95" coordsize="106985,6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">
                <v:shape id="Zone de texte 44" o:spid="_x0000_s1036" type="#_x0000_t202" style="position:absolute;left:10356;top:59309;width:38163;height:6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rsidR="007D1C13" w:rsidRDefault="007D1C13">
                        <w:r>
                          <w:t xml:space="preserve">Espace parents : </w:t>
                        </w:r>
                      </w:p>
                    </w:txbxContent>
                  </v:textbox>
                </v:shape>
                <v:group id="Groupe 60" o:spid="_x0000_s1037" style="position:absolute;top:-95;width:106985;height:66215" coordorigin=",-95" coordsize="106985,6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e 59" o:spid="_x0000_s1038" style="position:absolute;top:-95;width:106985;height:64442" coordorigin=",-95" coordsize="106985,6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e 57" o:spid="_x0000_s1039" style="position:absolute;top:-95;width:106985;height:64442" coordorigin=",-95" coordsize="106985,6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Zone de texte 33" o:spid="_x0000_s1040" type="#_x0000_t202" style="position:absolute;top:10883;width:7924;height:5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" fillcolor="#4e74a2 [2409]" strokeweight=".5pt">
                        <v:textbox style="layout-flow:vertical-ideographic">
                          <w:txbxContent>
                            <w:p w:rsidR="007D1C13" w:rsidRPr="004B3F7F" w:rsidRDefault="007D1C13" w:rsidP="00E010BD">
                              <w:pPr>
                                <w:jc w:val="center"/>
                                <w:rPr>
                                  <w:color w:val="002060"/>
                                  <w:sz w:val="72"/>
                                  <w:szCs w:val="72"/>
                                </w:rPr>
                              </w:pPr>
                              <w:r>
                                <w:rPr>
                                  <w:color w:val="002060"/>
                                  <w:sz w:val="72"/>
                                  <w:szCs w:val="72"/>
                                </w:rPr>
                                <w:t xml:space="preserve">Nombres et calculs </w:t>
                              </w:r>
                            </w:p>
                          </w:txbxContent>
                        </v:textbox>
                      </v:shape>
                      <v:roundrect id="Rectangle : coins arrondis 34" o:spid="_x0000_s1041" style="position:absolute;left:7373;top:-95;width:99612;height:293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" fillcolor="#a5b592 [3204]" strokecolor="#526041 [1604]" strokeweight="1.5pt">
                        <v:stroke endcap="round"/>
                        <v:textbox>
                          <w:txbxContent>
                            <w:p w:rsidR="007D1C13" w:rsidRDefault="007D1C13" w:rsidP="00E010BD">
                              <w:pPr>
                                <w:pStyle w:val="Titre1"/>
                              </w:pPr>
                              <w:r>
                                <w:t>Les attendus de fin d’année, ce que je dois savoir sur les fractions</w:t>
                              </w:r>
                            </w:p>
                            <w:p w:rsidR="007D1C13" w:rsidRDefault="007D1C13" w:rsidP="0045098D">
                              <w:pPr>
                                <w:pStyle w:val="Paragraphedeliste"/>
                                <w:numPr>
                                  <w:ilvl w:val="0"/>
                                  <w:numId w:val="1"/>
                                </w:numPr>
                                <w:rPr>
                                  <w:color w:val="0D0D0D" w:themeColor="text1" w:themeTint="F2"/>
                                </w:rPr>
                              </w:pPr>
                              <w:r w:rsidRPr="00F73B79">
                                <w:rPr>
                                  <w:b/>
                                  <w:color w:val="0D0D0D" w:themeColor="text1" w:themeTint="F2"/>
                                  <w:u w:val="single"/>
                                </w:rPr>
                                <w:t>Fractions </w:t>
                              </w:r>
                              <w:r>
                                <w:rPr>
                                  <w:color w:val="0D0D0D" w:themeColor="text1" w:themeTint="F2"/>
                                </w:rPr>
                                <w:t>: utiliser les fractions simples (comme 2/3, ¼, 5/2) dans le cadre de partage de grandeurs ou de mesures de grandeurs, et des fractions décimales (1/10, 1/100) ; faire le lien entre les formulations en langage courant et leur écriture mathématiques (par exemple faire le lien entre la moitié de et multiplier par ½)</w:t>
                              </w:r>
                            </w:p>
                            <w:p w:rsidR="007D1C13" w:rsidRDefault="007D1C13" w:rsidP="00F73B79">
                              <w:pPr>
                                <w:pStyle w:val="Paragraphedeliste"/>
                                <w:rPr>
                                  <w:color w:val="0D0D0D" w:themeColor="text1" w:themeTint="F2"/>
                                </w:rPr>
                              </w:pPr>
                              <w:r w:rsidRPr="00F73B79">
                                <w:rPr>
                                  <w:color w:val="0D0D0D" w:themeColor="text1" w:themeTint="F2"/>
                                </w:rPr>
                                <w:t xml:space="preserve">                  Manipuler des fractions jusqu’à 1/1000</w:t>
                              </w:r>
                            </w:p>
                            <w:p w:rsidR="007D1C13" w:rsidRDefault="007D1C13" w:rsidP="00F73B79">
                              <w:pPr>
                                <w:pStyle w:val="Paragraphedeliste"/>
                                <w:rPr>
                                  <w:color w:val="0D0D0D" w:themeColor="text1" w:themeTint="F2"/>
                                </w:rPr>
                              </w:pPr>
                              <w:r>
                                <w:rPr>
                                  <w:color w:val="0D0D0D" w:themeColor="text1" w:themeTint="F2"/>
                                </w:rPr>
                                <w:t xml:space="preserve">                  Donner progressivement aux fractions le statut de nombre</w:t>
                              </w:r>
                            </w:p>
                            <w:p w:rsidR="007D1C13" w:rsidRDefault="007D1C13" w:rsidP="00F73B79">
                              <w:pPr>
                                <w:pStyle w:val="Paragraphedeliste"/>
                                <w:rPr>
                                  <w:color w:val="0D0D0D" w:themeColor="text1" w:themeTint="F2"/>
                                </w:rPr>
                              </w:pPr>
                              <w:r>
                                <w:rPr>
                                  <w:color w:val="0D0D0D" w:themeColor="text1" w:themeTint="F2"/>
                                </w:rPr>
                                <w:t xml:space="preserve">                  Connaître diverses désignations des fractions : orales, écrites et des décompositions additives et multiplicatives (ex : quatre tiers ; 4/3 ; 1/3+1/3+1/3+1/3 ; 1+1/3 ; 4x1/3)</w:t>
                              </w:r>
                            </w:p>
                            <w:p w:rsidR="007D1C13" w:rsidRDefault="007D1C13" w:rsidP="00F73B79">
                              <w:pPr>
                                <w:pStyle w:val="Paragraphedeliste"/>
                                <w:rPr>
                                  <w:color w:val="0D0D0D" w:themeColor="text1" w:themeTint="F2"/>
                                </w:rPr>
                              </w:pPr>
                              <w:r>
                                <w:rPr>
                                  <w:color w:val="0D0D0D" w:themeColor="text1" w:themeTint="F2"/>
                                </w:rPr>
                                <w:t xml:space="preserve">                  Les positionner sur une droite graduée</w:t>
                              </w:r>
                            </w:p>
                            <w:p w:rsidR="007D1C13" w:rsidRDefault="007D1C13" w:rsidP="00F73B79">
                              <w:pPr>
                                <w:pStyle w:val="Paragraphedeliste"/>
                                <w:rPr>
                                  <w:color w:val="0D0D0D" w:themeColor="text1" w:themeTint="F2"/>
                                </w:rPr>
                              </w:pPr>
                              <w:r>
                                <w:rPr>
                                  <w:color w:val="0D0D0D" w:themeColor="text1" w:themeTint="F2"/>
                                </w:rPr>
                                <w:t xml:space="preserve">                  Les encadrer entre deux entiers consécutifs</w:t>
                              </w:r>
                            </w:p>
                            <w:p w:rsidR="007D1C13" w:rsidRDefault="007D1C13" w:rsidP="00F73B79">
                              <w:pPr>
                                <w:pStyle w:val="Paragraphedeliste"/>
                                <w:rPr>
                                  <w:color w:val="0D0D0D" w:themeColor="text1" w:themeTint="F2"/>
                                </w:rPr>
                              </w:pPr>
                              <w:r>
                                <w:rPr>
                                  <w:color w:val="0D0D0D" w:themeColor="text1" w:themeTint="F2"/>
                                </w:rPr>
                                <w:t xml:space="preserve">                  Ecrire une fraction décimale sous forme de somme d’un entier et d’une fraction inférieure à 1</w:t>
                              </w:r>
                            </w:p>
                            <w:p w:rsidR="007D1C13" w:rsidRDefault="007D1C13" w:rsidP="00F73B79">
                              <w:pPr>
                                <w:pStyle w:val="Paragraphedeliste"/>
                                <w:rPr>
                                  <w:color w:val="0D0D0D" w:themeColor="text1" w:themeTint="F2"/>
                                </w:rPr>
                              </w:pPr>
                              <w:r>
                                <w:rPr>
                                  <w:color w:val="0D0D0D" w:themeColor="text1" w:themeTint="F2"/>
                                </w:rPr>
                                <w:t xml:space="preserve">                  Comparer deux fractions de même dénominateur</w:t>
                              </w:r>
                            </w:p>
                            <w:p w:rsidR="007D1C13" w:rsidRDefault="007D1C13" w:rsidP="00F73B79">
                              <w:pPr>
                                <w:pStyle w:val="Paragraphedeliste"/>
                                <w:rPr>
                                  <w:color w:val="0D0D0D" w:themeColor="text1" w:themeTint="F2"/>
                                </w:rPr>
                              </w:pPr>
                              <w:r>
                                <w:rPr>
                                  <w:color w:val="0D0D0D" w:themeColor="text1" w:themeTint="F2"/>
                                </w:rPr>
                                <w:t xml:space="preserve">                  Connaître des égalités entre des fractions usuelles (5/10=1/2 ; 10/100=1/10, 2/4=1/2)</w:t>
                              </w:r>
                            </w:p>
                            <w:p w:rsidR="007D1C13" w:rsidRDefault="007D1C13" w:rsidP="00F73B79">
                              <w:pPr>
                                <w:pStyle w:val="Paragraphedeliste"/>
                                <w:rPr>
                                  <w:color w:val="0D0D0D" w:themeColor="text1" w:themeTint="F2"/>
                                </w:rPr>
                              </w:pPr>
                            </w:p>
                            <w:p w:rsidR="007D1C13" w:rsidRPr="00F73B79" w:rsidRDefault="007D1C13" w:rsidP="00F73B79">
                              <w:pPr>
                                <w:pStyle w:val="Paragraphedeliste"/>
                                <w:rPr>
                                  <w:color w:val="0D0D0D" w:themeColor="text1" w:themeTint="F2"/>
                                </w:rPr>
                              </w:pPr>
                            </w:p>
                            <w:p w:rsidR="007D1C13" w:rsidRDefault="007D1C13" w:rsidP="00E010BD">
                              <w:pPr>
                                <w:jc w:val="both"/>
                              </w:pPr>
                            </w:p>
                          </w:txbxContent>
                        </v:textbox>
                      </v:roundrect>
                    </v:group>
                    <v:shape id="Rectangle : avec coin rogné 38" o:spid="_x0000_s1042" style="position:absolute;left:11810;top:31051;width:86626;height:24275;visibility:visible;mso-wrap-style:square;v-text-anchor:middle" coordsize="8662566,2427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" adj="-11796480,,5400" path="m,l8257980,r404586,404586l8662566,2427470,,2427470,,xe" fillcolor="white [3201]" strokecolor="#809ec2 [3209]" strokeweight="1.5pt">
                      <v:stroke joinstyle="miter" endcap="round"/>
                      <v:formulas/>
                      <v:path arrowok="t" o:connecttype="custom" o:connectlocs="0,0;8257980,0;8662566,404586;8662566,2427470;0,2427470;0,0" o:connectangles="0,0,0,0,0,0" textboxrect="0,0,8662566,2427470"/>
                      <v:textbox>
                        <w:txbxContent>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45" o:spid="_x0000_s1043" type="#_x0000_t202" style="position:absolute;left:51131;top:59215;width:38162;height:6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rsidR="007D1C13" w:rsidRDefault="007D1C13" w:rsidP="00A83808">
                          <w:r>
                            <w:t xml:space="preserve">Espace enseignant-e-s : </w:t>
                          </w:r>
                        </w:p>
                      </w:txbxContent>
                    </v:textbox>
                  </v:shape>
                </v:group>
              </v:group>
            </w:pict>
          </mc:Fallback>
        </mc:AlternateContent>
      </w:r>
    </w:p>
    <w:p w:rsidR="00A83808" w:rsidRDefault="00A83808">
      <w:r>
        <w:br w:type="page"/>
      </w:r>
    </w:p>
    <w:p w:rsidR="0046270D" w:rsidRDefault="0046270D">
      <w:r>
        <w:rPr>
          <w:noProof/>
          <w:lang w:eastAsia="fr-FR"/>
        </w:rPr>
        <w:lastRenderedPageBreak/>
        <mc:AlternateContent>
          <mc:Choice Requires="wpg">
            <w:drawing>
              <wp:anchor distT="0" distB="0" distL="114300" distR="114300" simplePos="0" relativeHeight="251694080" behindDoc="0" locked="0" layoutInCell="1" allowOverlap="1" wp14:anchorId="6DF16BB4" wp14:editId="61BDD166">
                <wp:simplePos x="0" y="0"/>
                <wp:positionH relativeFrom="column">
                  <wp:posOffset>-699770</wp:posOffset>
                </wp:positionH>
                <wp:positionV relativeFrom="paragraph">
                  <wp:posOffset>-747395</wp:posOffset>
                </wp:positionV>
                <wp:extent cx="10650883" cy="7153212"/>
                <wp:effectExtent l="0" t="0" r="17145" b="10160"/>
                <wp:wrapNone/>
                <wp:docPr id="62" name="Groupe 62"/>
                <wp:cNvGraphicFramePr/>
                <a:graphic xmlns:a="http://schemas.openxmlformats.org/drawingml/2006/main">
                  <a:graphicData uri="http://schemas.microsoft.com/office/word/2010/wordprocessingGroup">
                    <wpg:wgp>
                      <wpg:cNvGrpSpPr/>
                      <wpg:grpSpPr>
                        <a:xfrm>
                          <a:off x="0" y="0"/>
                          <a:ext cx="10650883" cy="7153212"/>
                          <a:chOff x="0" y="46651"/>
                          <a:chExt cx="10650883" cy="7153212"/>
                        </a:xfrm>
                      </wpg:grpSpPr>
                      <wps:wsp>
                        <wps:cNvPr id="63" name="Zone de texte 63"/>
                        <wps:cNvSpPr txBox="1"/>
                        <wps:spPr>
                          <a:xfrm>
                            <a:off x="5141167" y="6388091"/>
                            <a:ext cx="4907837" cy="811763"/>
                          </a:xfrm>
                          <a:prstGeom prst="rect">
                            <a:avLst/>
                          </a:prstGeom>
                          <a:solidFill>
                            <a:schemeClr val="lt1"/>
                          </a:solidFill>
                          <a:ln w="6350">
                            <a:solidFill>
                              <a:prstClr val="black"/>
                            </a:solidFill>
                          </a:ln>
                        </wps:spPr>
                        <wps:txbx>
                          <w:txbxContent>
                            <w:p w:rsidR="007D1C13" w:rsidRDefault="007D1C13" w:rsidP="0046270D">
                              <w:r>
                                <w:t xml:space="preserve">Espace </w:t>
                              </w:r>
                              <w:r>
                                <w:t xml:space="preserve">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 name="Groupe 64"/>
                        <wpg:cNvGrpSpPr/>
                        <wpg:grpSpPr>
                          <a:xfrm>
                            <a:off x="0" y="46651"/>
                            <a:ext cx="10650883" cy="7153212"/>
                            <a:chOff x="0" y="46651"/>
                            <a:chExt cx="10650883" cy="7153212"/>
                          </a:xfrm>
                        </wpg:grpSpPr>
                        <wpg:grpSp>
                          <wpg:cNvPr id="65" name="Groupe 65"/>
                          <wpg:cNvGrpSpPr/>
                          <wpg:grpSpPr>
                            <a:xfrm>
                              <a:off x="0" y="46651"/>
                              <a:ext cx="10650883" cy="6219473"/>
                              <a:chOff x="0" y="46651"/>
                              <a:chExt cx="10650883" cy="6219473"/>
                            </a:xfrm>
                          </wpg:grpSpPr>
                          <wpg:grpSp>
                            <wpg:cNvPr id="67" name="Groupe 67"/>
                            <wpg:cNvGrpSpPr/>
                            <wpg:grpSpPr>
                              <a:xfrm>
                                <a:off x="0" y="46651"/>
                                <a:ext cx="10650883" cy="5343073"/>
                                <a:chOff x="0" y="-27994"/>
                                <a:chExt cx="10650883" cy="5343073"/>
                              </a:xfrm>
                            </wpg:grpSpPr>
                            <wps:wsp>
                              <wps:cNvPr id="68" name="Zone de texte 68"/>
                              <wps:cNvSpPr txBox="1"/>
                              <wps:spPr>
                                <a:xfrm>
                                  <a:off x="0" y="388516"/>
                                  <a:ext cx="792480" cy="4926563"/>
                                </a:xfrm>
                                <a:prstGeom prst="rect">
                                  <a:avLst/>
                                </a:prstGeom>
                                <a:solidFill>
                                  <a:schemeClr val="accent6">
                                    <a:lumMod val="75000"/>
                                  </a:schemeClr>
                                </a:solidFill>
                                <a:ln w="6350">
                                  <a:solidFill>
                                    <a:prstClr val="black"/>
                                  </a:solidFill>
                                </a:ln>
                              </wps:spPr>
                              <wps:txbx>
                                <w:txbxContent>
                                  <w:p w:rsidR="007D1C13" w:rsidRPr="004B3F7F" w:rsidRDefault="007D1C13" w:rsidP="0046270D">
                                    <w:pPr>
                                      <w:jc w:val="center"/>
                                      <w:rPr>
                                        <w:color w:val="002060"/>
                                        <w:sz w:val="72"/>
                                        <w:szCs w:val="72"/>
                                      </w:rPr>
                                    </w:pPr>
                                    <w:r>
                                      <w:rPr>
                                        <w:color w:val="002060"/>
                                        <w:sz w:val="72"/>
                                        <w:szCs w:val="72"/>
                                      </w:rPr>
                                      <w:t xml:space="preserve">Nombres et Calcul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Rectangle : coins arrondis 69"/>
                              <wps:cNvSpPr/>
                              <wps:spPr>
                                <a:xfrm>
                                  <a:off x="689159" y="-27994"/>
                                  <a:ext cx="9961724" cy="3019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46270D">
                                    <w:pPr>
                                      <w:pStyle w:val="Titre1"/>
                                    </w:pPr>
                                    <w:r>
                                      <w:t>Les attendus de fin d’année, ce que je dois savoir sur les nombres décimaux</w:t>
                                    </w:r>
                                  </w:p>
                                  <w:p w:rsidR="007D1C13" w:rsidRDefault="007D1C13" w:rsidP="00F73B79">
                                    <w:pPr>
                                      <w:pStyle w:val="Paragraphedeliste"/>
                                      <w:numPr>
                                        <w:ilvl w:val="0"/>
                                        <w:numId w:val="1"/>
                                      </w:numPr>
                                      <w:rPr>
                                        <w:color w:val="0D0D0D" w:themeColor="text1" w:themeTint="F2"/>
                                      </w:rPr>
                                    </w:pPr>
                                    <w:r w:rsidRPr="00FC4A3C">
                                      <w:rPr>
                                        <w:b/>
                                        <w:color w:val="0D0D0D" w:themeColor="text1" w:themeTint="F2"/>
                                        <w:u w:val="single"/>
                                      </w:rPr>
                                      <w:t>Les nombres décimaux</w:t>
                                    </w:r>
                                    <w:r>
                                      <w:rPr>
                                        <w:color w:val="0D0D0D" w:themeColor="text1" w:themeTint="F2"/>
                                      </w:rPr>
                                      <w:t> : utiliser les nombres décimaux</w:t>
                                    </w:r>
                                  </w:p>
                                  <w:p w:rsidR="007D1C13" w:rsidRDefault="007D1C13" w:rsidP="00F73B79">
                                    <w:pPr>
                                      <w:pStyle w:val="Paragraphedeliste"/>
                                      <w:rPr>
                                        <w:color w:val="0D0D0D" w:themeColor="text1" w:themeTint="F2"/>
                                      </w:rPr>
                                    </w:pPr>
                                    <w:r>
                                      <w:rPr>
                                        <w:color w:val="0D0D0D" w:themeColor="text1" w:themeTint="F2"/>
                                      </w:rPr>
                                      <w:t xml:space="preserve">                                     Connaître les unités de la numération décimale (unité simples, dixièmes, centièmes, millièmes) et les relations qui les lient</w:t>
                                    </w:r>
                                  </w:p>
                                  <w:p w:rsidR="007D1C13" w:rsidRDefault="007D1C13" w:rsidP="00F73B79">
                                    <w:pPr>
                                      <w:pStyle w:val="Paragraphedeliste"/>
                                      <w:rPr>
                                        <w:color w:val="0D0D0D" w:themeColor="text1" w:themeTint="F2"/>
                                      </w:rPr>
                                    </w:pPr>
                                    <w:r>
                                      <w:rPr>
                                        <w:color w:val="0D0D0D" w:themeColor="text1" w:themeTint="F2"/>
                                      </w:rPr>
                                      <w:t xml:space="preserve">                                     Comprendre et appliquer aux nombres décimaux les règles de la numération décimale de position (valeurs des chiffres en fonction de leur rang)</w:t>
                                    </w:r>
                                  </w:p>
                                  <w:p w:rsidR="007D1C13" w:rsidRDefault="007D1C13" w:rsidP="00F73B79">
                                    <w:pPr>
                                      <w:pStyle w:val="Paragraphedeliste"/>
                                      <w:rPr>
                                        <w:color w:val="0D0D0D" w:themeColor="text1" w:themeTint="F2"/>
                                      </w:rPr>
                                    </w:pPr>
                                    <w:r>
                                      <w:rPr>
                                        <w:color w:val="0D0D0D" w:themeColor="text1" w:themeTint="F2"/>
                                      </w:rPr>
                                      <w:t xml:space="preserve">                                     Connaître et utiliser diverses désignations orales et écrites d’un nombre décimal (fractions décimales, écritures à virgule, décompositions additives et multiplicatives)</w:t>
                                    </w:r>
                                  </w:p>
                                  <w:p w:rsidR="007D1C13" w:rsidRDefault="007D1C13" w:rsidP="00F73B79">
                                    <w:pPr>
                                      <w:pStyle w:val="Paragraphedeliste"/>
                                      <w:rPr>
                                        <w:color w:val="0D0D0D" w:themeColor="text1" w:themeTint="F2"/>
                                      </w:rPr>
                                    </w:pPr>
                                    <w:r>
                                      <w:rPr>
                                        <w:color w:val="0D0D0D" w:themeColor="text1" w:themeTint="F2"/>
                                      </w:rPr>
                                      <w:t xml:space="preserve">                                     Utiliser les nombres décimaux pour rendre compte de mesures de grandeurs ; connaître le lien entre les unités de numération et les unités de mesure (un dixième : dm, dg, dl) (un centième :cm, cg, cl, centime d’euro)</w:t>
                                    </w:r>
                                  </w:p>
                                  <w:p w:rsidR="007D1C13" w:rsidRDefault="007D1C13" w:rsidP="00F73B79">
                                    <w:pPr>
                                      <w:pStyle w:val="Paragraphedeliste"/>
                                      <w:rPr>
                                        <w:color w:val="0D0D0D" w:themeColor="text1" w:themeTint="F2"/>
                                      </w:rPr>
                                    </w:pPr>
                                    <w:r>
                                      <w:rPr>
                                        <w:color w:val="0D0D0D" w:themeColor="text1" w:themeTint="F2"/>
                                      </w:rPr>
                                      <w:t xml:space="preserve">                                     Repérer, placer un nombre décimal sur une demi droite graduée adaptée</w:t>
                                    </w:r>
                                  </w:p>
                                  <w:p w:rsidR="007D1C13" w:rsidRDefault="007D1C13" w:rsidP="00F73B79">
                                    <w:pPr>
                                      <w:pStyle w:val="Paragraphedeliste"/>
                                      <w:rPr>
                                        <w:color w:val="0D0D0D" w:themeColor="text1" w:themeTint="F2"/>
                                      </w:rPr>
                                    </w:pPr>
                                    <w:r>
                                      <w:rPr>
                                        <w:color w:val="0D0D0D" w:themeColor="text1" w:themeTint="F2"/>
                                      </w:rPr>
                                      <w:t xml:space="preserve">                                     Comparer, ranger des nombres décimaux</w:t>
                                    </w:r>
                                  </w:p>
                                  <w:p w:rsidR="007D1C13" w:rsidRPr="00F73B79" w:rsidRDefault="007D1C13" w:rsidP="00F73B79">
                                    <w:pPr>
                                      <w:pStyle w:val="Paragraphedeliste"/>
                                      <w:rPr>
                                        <w:color w:val="0D0D0D" w:themeColor="text1" w:themeTint="F2"/>
                                      </w:rPr>
                                    </w:pPr>
                                    <w:r>
                                      <w:rPr>
                                        <w:color w:val="0D0D0D" w:themeColor="text1" w:themeTint="F2"/>
                                      </w:rPr>
                                      <w:t xml:space="preserve">                                     Encadrer un nombre décimal par deux nombres entiers, par deux nombres décimaux ; trouver des nombres décimaux à intercaler entre deux nombres donnés</w:t>
                                    </w:r>
                                  </w:p>
                                  <w:p w:rsidR="007D1C13" w:rsidRPr="0046270D" w:rsidRDefault="007D1C13" w:rsidP="0046270D">
                                    <w:pPr>
                                      <w:ind w:left="360"/>
                                      <w:rPr>
                                        <w:color w:val="0D0D0D" w:themeColor="text1" w:themeTint="F2"/>
                                      </w:rPr>
                                    </w:pPr>
                                  </w:p>
                                  <w:p w:rsidR="007D1C13" w:rsidRDefault="007D1C13" w:rsidP="0046270D">
                                    <w:pPr>
                                      <w:jc w:val="both"/>
                                    </w:pPr>
                                  </w:p>
                                  <w:p w:rsidR="007D1C13" w:rsidRDefault="007D1C13" w:rsidP="0046270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Rectangle : avec coin rogné 71"/>
                            <wps:cNvSpPr/>
                            <wps:spPr>
                              <a:xfrm>
                                <a:off x="1162046" y="3094652"/>
                                <a:ext cx="8467111" cy="3171472"/>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Zone de texte 72"/>
                          <wps:cNvSpPr txBox="1"/>
                          <wps:spPr>
                            <a:xfrm>
                              <a:off x="102637" y="6388100"/>
                              <a:ext cx="4907837" cy="811763"/>
                            </a:xfrm>
                            <a:prstGeom prst="rect">
                              <a:avLst/>
                            </a:prstGeom>
                            <a:solidFill>
                              <a:schemeClr val="lt1"/>
                            </a:solidFill>
                            <a:ln w="6350">
                              <a:solidFill>
                                <a:prstClr val="black"/>
                              </a:solidFill>
                            </a:ln>
                          </wps:spPr>
                          <wps:txbx>
                            <w:txbxContent>
                              <w:p w:rsidR="007D1C13" w:rsidRDefault="007D1C13" w:rsidP="0046270D">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DF16BB4" id="Groupe 62" o:spid="_x0000_s1044" style="position:absolute;margin-left:-55.1pt;margin-top:-58.85pt;width:838.65pt;height:563.25pt;z-index:251694080;mso-width-relative:margin;mso-height-relative:margin" coordorigin=",466" coordsize="106508,7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">
                <v:shape id="Zone de texte 63" o:spid="_x0000_s1045" type="#_x0000_t202" style="position:absolute;left:51411;top:63880;width:49079;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rsidR="007D1C13" w:rsidRDefault="007D1C13" w:rsidP="0046270D">
                        <w:r>
                          <w:t xml:space="preserve">Espace </w:t>
                        </w:r>
                        <w:proofErr w:type="spellStart"/>
                        <w:r>
                          <w:t>enseignant-e</w:t>
                        </w:r>
                        <w:proofErr w:type="spellEnd"/>
                        <w:r>
                          <w:t xml:space="preserve"> : </w:t>
                        </w:r>
                      </w:p>
                    </w:txbxContent>
                  </v:textbox>
                </v:shape>
                <v:group id="Groupe 64" o:spid="_x0000_s1046" style="position:absolute;top:466;width:106508;height:71532" coordorigin=",466" coordsize="106508,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e 65" o:spid="_x0000_s1047" style="position:absolute;top:466;width:106508;height:62195" coordorigin=",466" coordsize="106508,6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e 67" o:spid="_x0000_s1048" style="position:absolute;top:466;width:106508;height:53431" coordorigin=",-279" coordsize="106508,5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Zone de texte 68" o:spid="_x0000_s1049" type="#_x0000_t202" style="position:absolute;top:3885;width:7924;height:49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" fillcolor="#4e74a2 [2409]" strokeweight=".5pt">
                        <v:textbox style="layout-flow:vertical-ideographic">
                          <w:txbxContent>
                            <w:p w:rsidR="007D1C13" w:rsidRPr="004B3F7F" w:rsidRDefault="007D1C13" w:rsidP="0046270D">
                              <w:pPr>
                                <w:jc w:val="center"/>
                                <w:rPr>
                                  <w:color w:val="002060"/>
                                  <w:sz w:val="72"/>
                                  <w:szCs w:val="72"/>
                                </w:rPr>
                              </w:pPr>
                              <w:r>
                                <w:rPr>
                                  <w:color w:val="002060"/>
                                  <w:sz w:val="72"/>
                                  <w:szCs w:val="72"/>
                                </w:rPr>
                                <w:t xml:space="preserve">Nombres et Calcul </w:t>
                              </w:r>
                            </w:p>
                          </w:txbxContent>
                        </v:textbox>
                      </v:shape>
                      <v:roundrect id="Rectangle : coins arrondis 69" o:spid="_x0000_s1050" style="position:absolute;left:6891;top:-279;width:99617;height:30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" fillcolor="#a5b592 [3204]" strokecolor="#526041 [1604]" strokeweight="1.5pt">
                        <v:stroke endcap="round"/>
                        <v:textbox>
                          <w:txbxContent>
                            <w:p w:rsidR="007D1C13" w:rsidRDefault="007D1C13" w:rsidP="0046270D">
                              <w:pPr>
                                <w:pStyle w:val="Titre1"/>
                              </w:pPr>
                              <w:r>
                                <w:t>Les attendus de fin d’année, ce que je dois savoir sur les nombres décimaux</w:t>
                              </w:r>
                            </w:p>
                            <w:p w:rsidR="007D1C13" w:rsidRDefault="007D1C13" w:rsidP="00F73B79">
                              <w:pPr>
                                <w:pStyle w:val="Paragraphedeliste"/>
                                <w:numPr>
                                  <w:ilvl w:val="0"/>
                                  <w:numId w:val="1"/>
                                </w:numPr>
                                <w:rPr>
                                  <w:color w:val="0D0D0D" w:themeColor="text1" w:themeTint="F2"/>
                                </w:rPr>
                              </w:pPr>
                              <w:r w:rsidRPr="00FC4A3C">
                                <w:rPr>
                                  <w:b/>
                                  <w:color w:val="0D0D0D" w:themeColor="text1" w:themeTint="F2"/>
                                  <w:u w:val="single"/>
                                </w:rPr>
                                <w:t>Les nombres décimaux</w:t>
                              </w:r>
                              <w:r>
                                <w:rPr>
                                  <w:color w:val="0D0D0D" w:themeColor="text1" w:themeTint="F2"/>
                                </w:rPr>
                                <w:t> : utiliser les nombres décimaux</w:t>
                              </w:r>
                            </w:p>
                            <w:p w:rsidR="007D1C13" w:rsidRDefault="007D1C13" w:rsidP="00F73B79">
                              <w:pPr>
                                <w:pStyle w:val="Paragraphedeliste"/>
                                <w:rPr>
                                  <w:color w:val="0D0D0D" w:themeColor="text1" w:themeTint="F2"/>
                                </w:rPr>
                              </w:pPr>
                              <w:r>
                                <w:rPr>
                                  <w:color w:val="0D0D0D" w:themeColor="text1" w:themeTint="F2"/>
                                </w:rPr>
                                <w:t xml:space="preserve">                                     Connaître les unités de la numération décimale (unité simples, dixièmes, centièmes, millièmes) et les relations qui les lient</w:t>
                              </w:r>
                            </w:p>
                            <w:p w:rsidR="007D1C13" w:rsidRDefault="007D1C13" w:rsidP="00F73B79">
                              <w:pPr>
                                <w:pStyle w:val="Paragraphedeliste"/>
                                <w:rPr>
                                  <w:color w:val="0D0D0D" w:themeColor="text1" w:themeTint="F2"/>
                                </w:rPr>
                              </w:pPr>
                              <w:r>
                                <w:rPr>
                                  <w:color w:val="0D0D0D" w:themeColor="text1" w:themeTint="F2"/>
                                </w:rPr>
                                <w:t xml:space="preserve">                                     Comprendre et appliquer aux nombres décimaux les règles de la numération décimale de position (valeurs des chiffres en fonction de leur rang)</w:t>
                              </w:r>
                            </w:p>
                            <w:p w:rsidR="007D1C13" w:rsidRDefault="007D1C13" w:rsidP="00F73B79">
                              <w:pPr>
                                <w:pStyle w:val="Paragraphedeliste"/>
                                <w:rPr>
                                  <w:color w:val="0D0D0D" w:themeColor="text1" w:themeTint="F2"/>
                                </w:rPr>
                              </w:pPr>
                              <w:r>
                                <w:rPr>
                                  <w:color w:val="0D0D0D" w:themeColor="text1" w:themeTint="F2"/>
                                </w:rPr>
                                <w:t xml:space="preserve">                                     Connaître et utiliser diverses désignations orales et écrites d’un nombre décimal (fractions décimales, écritures à virgule, décompositions additives et multiplicatives)</w:t>
                              </w:r>
                            </w:p>
                            <w:p w:rsidR="007D1C13" w:rsidRDefault="007D1C13" w:rsidP="00F73B79">
                              <w:pPr>
                                <w:pStyle w:val="Paragraphedeliste"/>
                                <w:rPr>
                                  <w:color w:val="0D0D0D" w:themeColor="text1" w:themeTint="F2"/>
                                </w:rPr>
                              </w:pPr>
                              <w:r>
                                <w:rPr>
                                  <w:color w:val="0D0D0D" w:themeColor="text1" w:themeTint="F2"/>
                                </w:rPr>
                                <w:t xml:space="preserve">                                     Utiliser les nombres décimaux pour rendre compte de mesures de grandeurs ; connaître le lien entre les unités de numération et les unités de mesure (un dixième : dm, dg, dl) (un centième :cm, cg, cl, centime d’euro)</w:t>
                              </w:r>
                            </w:p>
                            <w:p w:rsidR="007D1C13" w:rsidRDefault="007D1C13" w:rsidP="00F73B79">
                              <w:pPr>
                                <w:pStyle w:val="Paragraphedeliste"/>
                                <w:rPr>
                                  <w:color w:val="0D0D0D" w:themeColor="text1" w:themeTint="F2"/>
                                </w:rPr>
                              </w:pPr>
                              <w:r>
                                <w:rPr>
                                  <w:color w:val="0D0D0D" w:themeColor="text1" w:themeTint="F2"/>
                                </w:rPr>
                                <w:t xml:space="preserve">                                     Repérer, placer un nombre décimal sur une demi droite graduée adaptée</w:t>
                              </w:r>
                            </w:p>
                            <w:p w:rsidR="007D1C13" w:rsidRDefault="007D1C13" w:rsidP="00F73B79">
                              <w:pPr>
                                <w:pStyle w:val="Paragraphedeliste"/>
                                <w:rPr>
                                  <w:color w:val="0D0D0D" w:themeColor="text1" w:themeTint="F2"/>
                                </w:rPr>
                              </w:pPr>
                              <w:r>
                                <w:rPr>
                                  <w:color w:val="0D0D0D" w:themeColor="text1" w:themeTint="F2"/>
                                </w:rPr>
                                <w:t xml:space="preserve">                                     Comparer, ranger des nombres décimaux</w:t>
                              </w:r>
                            </w:p>
                            <w:p w:rsidR="007D1C13" w:rsidRPr="00F73B79" w:rsidRDefault="007D1C13" w:rsidP="00F73B79">
                              <w:pPr>
                                <w:pStyle w:val="Paragraphedeliste"/>
                                <w:rPr>
                                  <w:color w:val="0D0D0D" w:themeColor="text1" w:themeTint="F2"/>
                                </w:rPr>
                              </w:pPr>
                              <w:r>
                                <w:rPr>
                                  <w:color w:val="0D0D0D" w:themeColor="text1" w:themeTint="F2"/>
                                </w:rPr>
                                <w:t xml:space="preserve">                                     Encadrer un nombre décimal par deux nombres entiers, par deux nombres décimaux ; trouver des nombres décimaux à intercaler entre deux nombres donnés</w:t>
                              </w:r>
                            </w:p>
                            <w:p w:rsidR="007D1C13" w:rsidRPr="0046270D" w:rsidRDefault="007D1C13" w:rsidP="0046270D">
                              <w:pPr>
                                <w:ind w:left="360"/>
                                <w:rPr>
                                  <w:color w:val="0D0D0D" w:themeColor="text1" w:themeTint="F2"/>
                                </w:rPr>
                              </w:pPr>
                            </w:p>
                            <w:p w:rsidR="007D1C13" w:rsidRDefault="007D1C13" w:rsidP="0046270D">
                              <w:pPr>
                                <w:jc w:val="both"/>
                              </w:pPr>
                            </w:p>
                            <w:p w:rsidR="007D1C13" w:rsidRDefault="007D1C13" w:rsidP="0046270D">
                              <w:pPr>
                                <w:jc w:val="both"/>
                              </w:pPr>
                            </w:p>
                          </w:txbxContent>
                        </v:textbox>
                      </v:roundrect>
                    </v:group>
                    <v:shape id="Rectangle : avec coin rogné 71" o:spid="_x0000_s1051" style="position:absolute;left:11620;top:30946;width:84671;height:31715;visibility:visible;mso-wrap-style:square;v-text-anchor:middle" coordsize="8467111,3171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" adj="-11796480,,5400" path="m,l7938522,r528589,528589l8467111,3171472,,3171472,,xe" fillcolor="white [3201]" strokecolor="#809ec2 [3209]" strokeweight="1.5pt">
                      <v:stroke joinstyle="miter" endcap="round"/>
                      <v:formulas/>
                      <v:path arrowok="t" o:connecttype="custom" o:connectlocs="0,0;7938522,0;8467111,528589;8467111,3171472;0,3171472;0,0" o:connectangles="0,0,0,0,0,0" textboxrect="0,0,8467111,3171472"/>
                      <v:textbox>
                        <w:txbxContent>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r>
                              <w:t xml:space="preserve"> </w:t>
                            </w:r>
                          </w:p>
                        </w:txbxContent>
                      </v:textbox>
                    </v:shape>
                  </v:group>
                  <v:shape id="Zone de texte 72" o:spid="_x0000_s1052" type="#_x0000_t202" style="position:absolute;left:1026;top:63881;width:49078;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" fillcolor="white [3201]" strokeweight=".5pt">
                    <v:textbox>
                      <w:txbxContent>
                        <w:p w:rsidR="007D1C13" w:rsidRDefault="007D1C13" w:rsidP="0046270D">
                          <w:r>
                            <w:t xml:space="preserve">Espace parents : </w:t>
                          </w:r>
                        </w:p>
                      </w:txbxContent>
                    </v:textbox>
                  </v:shape>
                </v:group>
              </v:group>
            </w:pict>
          </mc:Fallback>
        </mc:AlternateContent>
      </w:r>
      <w:r>
        <w:br w:type="page"/>
      </w:r>
    </w:p>
    <w:p w:rsidR="009D1705" w:rsidRPr="004B3F7F" w:rsidRDefault="009D1705" w:rsidP="009D1705">
      <w:r>
        <w:rPr>
          <w:noProof/>
          <w:lang w:eastAsia="fr-FR"/>
        </w:rPr>
        <w:lastRenderedPageBreak/>
        <mc:AlternateContent>
          <mc:Choice Requires="wpg">
            <w:drawing>
              <wp:anchor distT="0" distB="0" distL="114300" distR="114300" simplePos="0" relativeHeight="251696128" behindDoc="0" locked="0" layoutInCell="1" allowOverlap="1" wp14:anchorId="0DC75EC7" wp14:editId="348BA121">
                <wp:simplePos x="0" y="0"/>
                <wp:positionH relativeFrom="column">
                  <wp:posOffset>-966470</wp:posOffset>
                </wp:positionH>
                <wp:positionV relativeFrom="paragraph">
                  <wp:posOffset>-547370</wp:posOffset>
                </wp:positionV>
                <wp:extent cx="10957571" cy="6789622"/>
                <wp:effectExtent l="0" t="0" r="15240" b="11430"/>
                <wp:wrapNone/>
                <wp:docPr id="73" name="Groupe 73"/>
                <wp:cNvGraphicFramePr/>
                <a:graphic xmlns:a="http://schemas.openxmlformats.org/drawingml/2006/main">
                  <a:graphicData uri="http://schemas.microsoft.com/office/word/2010/wordprocessingGroup">
                    <wpg:wgp>
                      <wpg:cNvGrpSpPr/>
                      <wpg:grpSpPr>
                        <a:xfrm>
                          <a:off x="0" y="0"/>
                          <a:ext cx="10957571" cy="6789622"/>
                          <a:chOff x="-331850" y="8552"/>
                          <a:chExt cx="10664913" cy="6789622"/>
                        </a:xfrm>
                      </wpg:grpSpPr>
                      <wps:wsp>
                        <wps:cNvPr id="74" name="Zone de texte 74"/>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9D1705">
                              <w:r>
                                <w:t xml:space="preserve">Espace </w:t>
                              </w:r>
                              <w:r>
                                <w:t xml:space="preserve">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5" name="Groupe 75"/>
                        <wpg:cNvGrpSpPr/>
                        <wpg:grpSpPr>
                          <a:xfrm>
                            <a:off x="-331850" y="8552"/>
                            <a:ext cx="10664913" cy="6762103"/>
                            <a:chOff x="-331850" y="8552"/>
                            <a:chExt cx="10664913" cy="6762103"/>
                          </a:xfrm>
                        </wpg:grpSpPr>
                        <wpg:grpSp>
                          <wpg:cNvPr id="76" name="Groupe 76"/>
                          <wpg:cNvGrpSpPr/>
                          <wpg:grpSpPr>
                            <a:xfrm>
                              <a:off x="-331850" y="8552"/>
                              <a:ext cx="10664913" cy="5838824"/>
                              <a:chOff x="-331850" y="8552"/>
                              <a:chExt cx="10664913" cy="5838824"/>
                            </a:xfrm>
                          </wpg:grpSpPr>
                          <wpg:grpSp>
                            <wpg:cNvPr id="78" name="Groupe 78"/>
                            <wpg:cNvGrpSpPr/>
                            <wpg:grpSpPr>
                              <a:xfrm>
                                <a:off x="-331850" y="8552"/>
                                <a:ext cx="10664913" cy="5371614"/>
                                <a:chOff x="-331850" y="-66093"/>
                                <a:chExt cx="10664913" cy="5371614"/>
                              </a:xfrm>
                            </wpg:grpSpPr>
                            <wps:wsp>
                              <wps:cNvPr id="79" name="Zone de texte 79"/>
                              <wps:cNvSpPr txBox="1"/>
                              <wps:spPr>
                                <a:xfrm>
                                  <a:off x="-331850" y="378958"/>
                                  <a:ext cx="883286" cy="4926563"/>
                                </a:xfrm>
                                <a:prstGeom prst="rect">
                                  <a:avLst/>
                                </a:prstGeom>
                                <a:solidFill>
                                  <a:schemeClr val="accent6">
                                    <a:lumMod val="75000"/>
                                  </a:schemeClr>
                                </a:solidFill>
                                <a:ln w="6350">
                                  <a:solidFill>
                                    <a:prstClr val="black"/>
                                  </a:solidFill>
                                </a:ln>
                              </wps:spPr>
                              <wps:txbx>
                                <w:txbxContent>
                                  <w:p w:rsidR="007D1C13" w:rsidRPr="004B3F7F" w:rsidRDefault="007D1C13" w:rsidP="009D1705">
                                    <w:pPr>
                                      <w:jc w:val="center"/>
                                      <w:rPr>
                                        <w:color w:val="002060"/>
                                        <w:sz w:val="72"/>
                                        <w:szCs w:val="72"/>
                                      </w:rPr>
                                    </w:pPr>
                                    <w:r>
                                      <w:rPr>
                                        <w:color w:val="002060"/>
                                        <w:sz w:val="72"/>
                                        <w:szCs w:val="72"/>
                                      </w:rPr>
                                      <w:t>Nombres et calculs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0" name="Rectangle : coins arrondis 80"/>
                              <wps:cNvSpPr/>
                              <wps:spPr>
                                <a:xfrm>
                                  <a:off x="371339" y="-66093"/>
                                  <a:ext cx="9961724" cy="3276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9D1705">
                                    <w:pPr>
                                      <w:pStyle w:val="Titre1"/>
                                    </w:pPr>
                                    <w:r>
                                      <w:t>Les attendus de fin d’année, ce que je dois savoir sur calculer avec des nombres entiers et des nombres décimaux</w:t>
                                    </w:r>
                                  </w:p>
                                  <w:p w:rsidR="007D1C13" w:rsidRDefault="007D1C13" w:rsidP="009E2C6F">
                                    <w:pPr>
                                      <w:pStyle w:val="Paragraphedeliste"/>
                                      <w:numPr>
                                        <w:ilvl w:val="0"/>
                                        <w:numId w:val="3"/>
                                      </w:numPr>
                                      <w:rPr>
                                        <w:color w:val="0D0D0D" w:themeColor="text1" w:themeTint="F2"/>
                                      </w:rPr>
                                    </w:pPr>
                                    <w:r w:rsidRPr="00FC4A3C">
                                      <w:rPr>
                                        <w:b/>
                                        <w:color w:val="0D0D0D" w:themeColor="text1" w:themeTint="F2"/>
                                        <w:u w:val="single"/>
                                      </w:rPr>
                                      <w:t>Calcul mental et calcul en ligne</w:t>
                                    </w:r>
                                    <w:r>
                                      <w:rPr>
                                        <w:color w:val="0D0D0D" w:themeColor="text1" w:themeTint="F2"/>
                                      </w:rPr>
                                      <w:t> : connaître les premiers multiples de 25 et de 50</w:t>
                                    </w:r>
                                  </w:p>
                                  <w:p w:rsidR="007D1C13" w:rsidRDefault="007D1C13" w:rsidP="009E2C6F">
                                    <w:pPr>
                                      <w:pStyle w:val="Paragraphedeliste"/>
                                      <w:rPr>
                                        <w:color w:val="0D0D0D" w:themeColor="text1" w:themeTint="F2"/>
                                      </w:rPr>
                                    </w:pPr>
                                    <w:r>
                                      <w:rPr>
                                        <w:color w:val="0D0D0D" w:themeColor="text1" w:themeTint="F2"/>
                                      </w:rPr>
                                      <w:t xml:space="preserve">                                                   Multiplier par 5,10,50 et 100 des nombres décimaux</w:t>
                                    </w:r>
                                  </w:p>
                                  <w:p w:rsidR="007D1C13" w:rsidRDefault="007D1C13" w:rsidP="009E2C6F">
                                    <w:pPr>
                                      <w:pStyle w:val="Paragraphedeliste"/>
                                      <w:rPr>
                                        <w:color w:val="0D0D0D" w:themeColor="text1" w:themeTint="F2"/>
                                      </w:rPr>
                                    </w:pPr>
                                    <w:r>
                                      <w:rPr>
                                        <w:color w:val="0D0D0D" w:themeColor="text1" w:themeTint="F2"/>
                                      </w:rPr>
                                      <w:t xml:space="preserve">                                                   Diviser par 10 et 100 des nombres décimaux</w:t>
                                    </w:r>
                                  </w:p>
                                  <w:p w:rsidR="007D1C13" w:rsidRDefault="007D1C13" w:rsidP="009E2C6F">
                                    <w:pPr>
                                      <w:pStyle w:val="Paragraphedeliste"/>
                                      <w:rPr>
                                        <w:color w:val="0D0D0D" w:themeColor="text1" w:themeTint="F2"/>
                                      </w:rPr>
                                    </w:pPr>
                                    <w:r>
                                      <w:rPr>
                                        <w:color w:val="0D0D0D" w:themeColor="text1" w:themeTint="F2"/>
                                      </w:rPr>
                                      <w:t xml:space="preserve">                                                   Rechercher le complément au nombre entier supérieur. Connaître quelques propriétés des opérations (12+199= 199+12 ; 45x21= 45x20 +45 ; 6x18= 6x20 – 6x 2)</w:t>
                                    </w:r>
                                  </w:p>
                                  <w:p w:rsidR="007D1C13" w:rsidRDefault="007D1C13" w:rsidP="009E2C6F">
                                    <w:pPr>
                                      <w:pStyle w:val="Paragraphedeliste"/>
                                      <w:rPr>
                                        <w:color w:val="0D0D0D" w:themeColor="text1" w:themeTint="F2"/>
                                      </w:rPr>
                                    </w:pPr>
                                    <w:r>
                                      <w:rPr>
                                        <w:color w:val="0D0D0D" w:themeColor="text1" w:themeTint="F2"/>
                                      </w:rPr>
                                      <w:t xml:space="preserve">                                                  Connaître les critères de divisibilité par 2,3,5,9 et 10</w:t>
                                    </w:r>
                                  </w:p>
                                  <w:p w:rsidR="007D1C13" w:rsidRDefault="007D1C13" w:rsidP="009E2C6F">
                                    <w:pPr>
                                      <w:pStyle w:val="Paragraphedeliste"/>
                                      <w:rPr>
                                        <w:color w:val="0D0D0D" w:themeColor="text1" w:themeTint="F2"/>
                                      </w:rPr>
                                    </w:pPr>
                                    <w:r>
                                      <w:rPr>
                                        <w:color w:val="0D0D0D" w:themeColor="text1" w:themeTint="F2"/>
                                      </w:rPr>
                                      <w:t xml:space="preserve">                                                  Utiliser les principales propriétés des opérations pour des calculs rendus plus complexes par la nature des nombres en jeu, leur taille ou leur nombre</w:t>
                                    </w:r>
                                  </w:p>
                                  <w:p w:rsidR="007D1C13" w:rsidRDefault="007D1C13" w:rsidP="009E2C6F">
                                    <w:pPr>
                                      <w:pStyle w:val="Paragraphedeliste"/>
                                      <w:rPr>
                                        <w:color w:val="0D0D0D" w:themeColor="text1" w:themeTint="F2"/>
                                      </w:rPr>
                                    </w:pPr>
                                    <w:r>
                                      <w:rPr>
                                        <w:color w:val="0D0D0D" w:themeColor="text1" w:themeTint="F2"/>
                                      </w:rPr>
                                      <w:t xml:space="preserve">                                                  Vérifier la vraisemblance d’un résultat, notamment en estimant un ordre de grandeur</w:t>
                                    </w:r>
                                  </w:p>
                                  <w:p w:rsidR="007D1C13" w:rsidRDefault="007D1C13" w:rsidP="00FC4A3C">
                                    <w:pPr>
                                      <w:pStyle w:val="Paragraphedeliste"/>
                                      <w:numPr>
                                        <w:ilvl w:val="0"/>
                                        <w:numId w:val="3"/>
                                      </w:numPr>
                                      <w:rPr>
                                        <w:color w:val="0D0D0D" w:themeColor="text1" w:themeTint="F2"/>
                                      </w:rPr>
                                    </w:pPr>
                                    <w:r w:rsidRPr="00FC4A3C">
                                      <w:rPr>
                                        <w:b/>
                                        <w:color w:val="0D0D0D" w:themeColor="text1" w:themeTint="F2"/>
                                        <w:u w:val="single"/>
                                      </w:rPr>
                                      <w:t>Calcul posé</w:t>
                                    </w:r>
                                    <w:r>
                                      <w:rPr>
                                        <w:color w:val="0D0D0D" w:themeColor="text1" w:themeTint="F2"/>
                                      </w:rPr>
                                      <w:t> : apprendre les algorithmes de – l’addition et de la soustraction de deux nombres décimaux</w:t>
                                    </w:r>
                                  </w:p>
                                  <w:p w:rsidR="007D1C13" w:rsidRDefault="007D1C13" w:rsidP="00FC4A3C">
                                    <w:pPr>
                                      <w:pStyle w:val="Paragraphedeliste"/>
                                      <w:numPr>
                                        <w:ilvl w:val="0"/>
                                        <w:numId w:val="4"/>
                                      </w:numPr>
                                      <w:rPr>
                                        <w:color w:val="0D0D0D" w:themeColor="text1" w:themeTint="F2"/>
                                      </w:rPr>
                                    </w:pPr>
                                    <w:r>
                                      <w:rPr>
                                        <w:color w:val="0D0D0D" w:themeColor="text1" w:themeTint="F2"/>
                                      </w:rPr>
                                      <w:t>La multiplication d’un nombre décimal par un nombre entier</w:t>
                                    </w:r>
                                  </w:p>
                                  <w:p w:rsidR="007D1C13" w:rsidRDefault="007D1C13" w:rsidP="00FC4A3C">
                                    <w:pPr>
                                      <w:pStyle w:val="Paragraphedeliste"/>
                                      <w:numPr>
                                        <w:ilvl w:val="0"/>
                                        <w:numId w:val="4"/>
                                      </w:numPr>
                                      <w:rPr>
                                        <w:color w:val="0D0D0D" w:themeColor="text1" w:themeTint="F2"/>
                                      </w:rPr>
                                    </w:pPr>
                                    <w:r>
                                      <w:rPr>
                                        <w:color w:val="0D0D0D" w:themeColor="text1" w:themeTint="F2"/>
                                      </w:rPr>
                                      <w:t>La division euclidienne de deux nombres entiers (quotient décimal ou non. Ex. : 10 :4 ou 10 :3)</w:t>
                                    </w:r>
                                  </w:p>
                                  <w:p w:rsidR="007D1C13" w:rsidRPr="009E2C6F" w:rsidRDefault="007D1C13" w:rsidP="00FC4A3C">
                                    <w:pPr>
                                      <w:pStyle w:val="Paragraphedeliste"/>
                                      <w:numPr>
                                        <w:ilvl w:val="0"/>
                                        <w:numId w:val="4"/>
                                      </w:numPr>
                                      <w:rPr>
                                        <w:color w:val="0D0D0D" w:themeColor="text1" w:themeTint="F2"/>
                                      </w:rPr>
                                    </w:pPr>
                                    <w:r>
                                      <w:rPr>
                                        <w:color w:val="0D0D0D" w:themeColor="text1" w:themeTint="F2"/>
                                      </w:rPr>
                                      <w:t>La division d’un nombre décimal par un nombre entier</w:t>
                                    </w: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Rectangle : avec coin rogné 82"/>
                            <wps:cNvSpPr/>
                            <wps:spPr>
                              <a:xfrm>
                                <a:off x="1058738" y="3437449"/>
                                <a:ext cx="8525032" cy="2409927"/>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9D1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Zone de texte 83"/>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9D1705">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C75EC7" id="Groupe 73" o:spid="_x0000_s1053" style="position:absolute;margin-left:-76.1pt;margin-top:-43.1pt;width:862.8pt;height:534.6pt;z-index:251696128;mso-width-relative:margin;mso-height-relative:margin" coordorigin="-3318,85" coordsize="106649,6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">
                <v:shape id="Zone de texte 74" o:spid="_x0000_s1054"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BwgAAANsAAAAPAAAAZHJzL2Rvd25yZXYueG1sRI9BSwMx&#10;FITvgv8hPMGbzSql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DFs4jBwgAAANsAAAAPAAAA&#10;AAAAAAAAAAAAAAcCAABkcnMvZG93bnJldi54bWxQSwUGAAAAAAMAAwC3AAAA9gIAAAAA&#10;" fillcolor="white [3201]" strokeweight=".5pt">
                  <v:textbox>
                    <w:txbxContent>
                      <w:p w:rsidR="007D1C13" w:rsidRDefault="007D1C13" w:rsidP="009D1705">
                        <w:r>
                          <w:t xml:space="preserve">Espace </w:t>
                        </w:r>
                        <w:proofErr w:type="spellStart"/>
                        <w:r>
                          <w:t>enseignant-e</w:t>
                        </w:r>
                        <w:proofErr w:type="spellEnd"/>
                        <w:r>
                          <w:t xml:space="preserve"> : </w:t>
                        </w:r>
                      </w:p>
                    </w:txbxContent>
                  </v:textbox>
                </v:shape>
                <v:group id="Groupe 75" o:spid="_x0000_s1055" style="position:absolute;left:-3318;top:85;width:106648;height:67621" coordorigin="-3318,85" coordsize="106649,6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e 76" o:spid="_x0000_s1056" style="position:absolute;left:-3318;top:85;width:106648;height:58388" coordorigin="-3318,85" coordsize="106649,5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e 78" o:spid="_x0000_s1057" style="position:absolute;left:-3318;top:85;width:106648;height:53716" coordorigin="-3318,-660" coordsize="106649,5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Zone de texte 79" o:spid="_x0000_s1058" type="#_x0000_t202" style="position:absolute;left:-3318;top:3789;width:8832;height:49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" fillcolor="#4e74a2 [2409]" strokeweight=".5pt">
                        <v:textbox style="layout-flow:vertical-ideographic">
                          <w:txbxContent>
                            <w:p w:rsidR="007D1C13" w:rsidRPr="004B3F7F" w:rsidRDefault="007D1C13" w:rsidP="009D1705">
                              <w:pPr>
                                <w:jc w:val="center"/>
                                <w:rPr>
                                  <w:color w:val="002060"/>
                                  <w:sz w:val="72"/>
                                  <w:szCs w:val="72"/>
                                </w:rPr>
                              </w:pPr>
                              <w:r>
                                <w:rPr>
                                  <w:color w:val="002060"/>
                                  <w:sz w:val="72"/>
                                  <w:szCs w:val="72"/>
                                </w:rPr>
                                <w:t>Nom</w:t>
                              </w:r>
                              <w:bookmarkStart w:id="1" w:name="_GoBack"/>
                              <w:r>
                                <w:rPr>
                                  <w:color w:val="002060"/>
                                  <w:sz w:val="72"/>
                                  <w:szCs w:val="72"/>
                                </w:rPr>
                                <w:t>bres et calculs</w:t>
                              </w:r>
                              <w:bookmarkEnd w:id="1"/>
                            </w:p>
                          </w:txbxContent>
                        </v:textbox>
                      </v:shape>
                      <v:roundrect id="Rectangle : coins arrondis 80" o:spid="_x0000_s1059" style="position:absolute;left:3713;top:-660;width:99617;height:32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" fillcolor="#a5b592 [3204]" strokecolor="#526041 [1604]" strokeweight="1.5pt">
                        <v:stroke endcap="round"/>
                        <v:textbox>
                          <w:txbxContent>
                            <w:p w:rsidR="007D1C13" w:rsidRDefault="007D1C13" w:rsidP="009D1705">
                              <w:pPr>
                                <w:pStyle w:val="Titre1"/>
                              </w:pPr>
                              <w:r>
                                <w:t>Les attendus de fin d’année, ce que je dois savoir sur calculer avec des nombres entiers et des nombres décimaux</w:t>
                              </w:r>
                            </w:p>
                            <w:p w:rsidR="007D1C13" w:rsidRDefault="007D1C13" w:rsidP="009E2C6F">
                              <w:pPr>
                                <w:pStyle w:val="Paragraphedeliste"/>
                                <w:numPr>
                                  <w:ilvl w:val="0"/>
                                  <w:numId w:val="3"/>
                                </w:numPr>
                                <w:rPr>
                                  <w:color w:val="0D0D0D" w:themeColor="text1" w:themeTint="F2"/>
                                </w:rPr>
                              </w:pPr>
                              <w:r w:rsidRPr="00FC4A3C">
                                <w:rPr>
                                  <w:b/>
                                  <w:color w:val="0D0D0D" w:themeColor="text1" w:themeTint="F2"/>
                                  <w:u w:val="single"/>
                                </w:rPr>
                                <w:t>Calcul mental et calcul en ligne</w:t>
                              </w:r>
                              <w:r>
                                <w:rPr>
                                  <w:color w:val="0D0D0D" w:themeColor="text1" w:themeTint="F2"/>
                                </w:rPr>
                                <w:t> : connaître les premiers multiples de 25 et de 50</w:t>
                              </w:r>
                            </w:p>
                            <w:p w:rsidR="007D1C13" w:rsidRDefault="007D1C13" w:rsidP="009E2C6F">
                              <w:pPr>
                                <w:pStyle w:val="Paragraphedeliste"/>
                                <w:rPr>
                                  <w:color w:val="0D0D0D" w:themeColor="text1" w:themeTint="F2"/>
                                </w:rPr>
                              </w:pPr>
                              <w:r>
                                <w:rPr>
                                  <w:color w:val="0D0D0D" w:themeColor="text1" w:themeTint="F2"/>
                                </w:rPr>
                                <w:t xml:space="preserve">                                                   Multiplier par 5,10,50 et 100 des nombres décimaux</w:t>
                              </w:r>
                            </w:p>
                            <w:p w:rsidR="007D1C13" w:rsidRDefault="007D1C13" w:rsidP="009E2C6F">
                              <w:pPr>
                                <w:pStyle w:val="Paragraphedeliste"/>
                                <w:rPr>
                                  <w:color w:val="0D0D0D" w:themeColor="text1" w:themeTint="F2"/>
                                </w:rPr>
                              </w:pPr>
                              <w:r>
                                <w:rPr>
                                  <w:color w:val="0D0D0D" w:themeColor="text1" w:themeTint="F2"/>
                                </w:rPr>
                                <w:t xml:space="preserve">                                                   Diviser par 10 et 100 des nombres décimaux</w:t>
                              </w:r>
                            </w:p>
                            <w:p w:rsidR="007D1C13" w:rsidRDefault="007D1C13" w:rsidP="009E2C6F">
                              <w:pPr>
                                <w:pStyle w:val="Paragraphedeliste"/>
                                <w:rPr>
                                  <w:color w:val="0D0D0D" w:themeColor="text1" w:themeTint="F2"/>
                                </w:rPr>
                              </w:pPr>
                              <w:r>
                                <w:rPr>
                                  <w:color w:val="0D0D0D" w:themeColor="text1" w:themeTint="F2"/>
                                </w:rPr>
                                <w:t xml:space="preserve">                                                   Rechercher le complément au nombre entier supérieur. Connaître quelques propriétés des opérations (12+199= 199+12 ; 45x21= 45x20 +45 ; 6x18= 6x20 – 6x 2)</w:t>
                              </w:r>
                            </w:p>
                            <w:p w:rsidR="007D1C13" w:rsidRDefault="007D1C13" w:rsidP="009E2C6F">
                              <w:pPr>
                                <w:pStyle w:val="Paragraphedeliste"/>
                                <w:rPr>
                                  <w:color w:val="0D0D0D" w:themeColor="text1" w:themeTint="F2"/>
                                </w:rPr>
                              </w:pPr>
                              <w:r>
                                <w:rPr>
                                  <w:color w:val="0D0D0D" w:themeColor="text1" w:themeTint="F2"/>
                                </w:rPr>
                                <w:t xml:space="preserve">                                                  Connaître les critères de divisibilité par 2,3,5,9 et 10</w:t>
                              </w:r>
                            </w:p>
                            <w:p w:rsidR="007D1C13" w:rsidRDefault="007D1C13" w:rsidP="009E2C6F">
                              <w:pPr>
                                <w:pStyle w:val="Paragraphedeliste"/>
                                <w:rPr>
                                  <w:color w:val="0D0D0D" w:themeColor="text1" w:themeTint="F2"/>
                                </w:rPr>
                              </w:pPr>
                              <w:r>
                                <w:rPr>
                                  <w:color w:val="0D0D0D" w:themeColor="text1" w:themeTint="F2"/>
                                </w:rPr>
                                <w:t xml:space="preserve">                                                  Utiliser les principales propriétés des opérations pour des calculs rendus plus complexes par la nature des nombres en jeu, leur taille ou leur nombre</w:t>
                              </w:r>
                            </w:p>
                            <w:p w:rsidR="007D1C13" w:rsidRDefault="007D1C13" w:rsidP="009E2C6F">
                              <w:pPr>
                                <w:pStyle w:val="Paragraphedeliste"/>
                                <w:rPr>
                                  <w:color w:val="0D0D0D" w:themeColor="text1" w:themeTint="F2"/>
                                </w:rPr>
                              </w:pPr>
                              <w:r>
                                <w:rPr>
                                  <w:color w:val="0D0D0D" w:themeColor="text1" w:themeTint="F2"/>
                                </w:rPr>
                                <w:t xml:space="preserve">                                                  Vérifier la vraisemblance d’un résultat, notamment en estimant un ordre de grandeur</w:t>
                              </w:r>
                            </w:p>
                            <w:p w:rsidR="007D1C13" w:rsidRDefault="007D1C13" w:rsidP="00FC4A3C">
                              <w:pPr>
                                <w:pStyle w:val="Paragraphedeliste"/>
                                <w:numPr>
                                  <w:ilvl w:val="0"/>
                                  <w:numId w:val="3"/>
                                </w:numPr>
                                <w:rPr>
                                  <w:color w:val="0D0D0D" w:themeColor="text1" w:themeTint="F2"/>
                                </w:rPr>
                              </w:pPr>
                              <w:r w:rsidRPr="00FC4A3C">
                                <w:rPr>
                                  <w:b/>
                                  <w:color w:val="0D0D0D" w:themeColor="text1" w:themeTint="F2"/>
                                  <w:u w:val="single"/>
                                </w:rPr>
                                <w:t>Calcul posé</w:t>
                              </w:r>
                              <w:r>
                                <w:rPr>
                                  <w:color w:val="0D0D0D" w:themeColor="text1" w:themeTint="F2"/>
                                </w:rPr>
                                <w:t> : apprendre les algorithmes de – l’addition et de la soustraction de deux nombres décimaux</w:t>
                              </w:r>
                            </w:p>
                            <w:p w:rsidR="007D1C13" w:rsidRDefault="007D1C13" w:rsidP="00FC4A3C">
                              <w:pPr>
                                <w:pStyle w:val="Paragraphedeliste"/>
                                <w:numPr>
                                  <w:ilvl w:val="0"/>
                                  <w:numId w:val="4"/>
                                </w:numPr>
                                <w:rPr>
                                  <w:color w:val="0D0D0D" w:themeColor="text1" w:themeTint="F2"/>
                                </w:rPr>
                              </w:pPr>
                              <w:r>
                                <w:rPr>
                                  <w:color w:val="0D0D0D" w:themeColor="text1" w:themeTint="F2"/>
                                </w:rPr>
                                <w:t>La multiplication d’un nombre décimal par un nombre entier</w:t>
                              </w:r>
                            </w:p>
                            <w:p w:rsidR="007D1C13" w:rsidRDefault="007D1C13" w:rsidP="00FC4A3C">
                              <w:pPr>
                                <w:pStyle w:val="Paragraphedeliste"/>
                                <w:numPr>
                                  <w:ilvl w:val="0"/>
                                  <w:numId w:val="4"/>
                                </w:numPr>
                                <w:rPr>
                                  <w:color w:val="0D0D0D" w:themeColor="text1" w:themeTint="F2"/>
                                </w:rPr>
                              </w:pPr>
                              <w:r>
                                <w:rPr>
                                  <w:color w:val="0D0D0D" w:themeColor="text1" w:themeTint="F2"/>
                                </w:rPr>
                                <w:t>La division euclidienne de deux nombres entiers (quotient décimal ou non. Ex. : 10 :4 ou 10 :3)</w:t>
                              </w:r>
                            </w:p>
                            <w:p w:rsidR="007D1C13" w:rsidRPr="009E2C6F" w:rsidRDefault="007D1C13" w:rsidP="00FC4A3C">
                              <w:pPr>
                                <w:pStyle w:val="Paragraphedeliste"/>
                                <w:numPr>
                                  <w:ilvl w:val="0"/>
                                  <w:numId w:val="4"/>
                                </w:numPr>
                                <w:rPr>
                                  <w:color w:val="0D0D0D" w:themeColor="text1" w:themeTint="F2"/>
                                </w:rPr>
                              </w:pPr>
                              <w:r>
                                <w:rPr>
                                  <w:color w:val="0D0D0D" w:themeColor="text1" w:themeTint="F2"/>
                                </w:rPr>
                                <w:t>La division d’un nombre décimal par un nombre entier</w:t>
                              </w: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v:textbox>
                      </v:roundrect>
                    </v:group>
                    <v:shape id="Rectangle : avec coin rogné 82" o:spid="_x0000_s1060" style="position:absolute;left:10587;top:34374;width:85250;height:24099;visibility:visible;mso-wrap-style:square;v-text-anchor:middle" coordsize="8525032,24099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" adj="-11796480,,5400" path="m,l8123369,r401663,401663l8525032,2409927,,2409927,,xe" fillcolor="white [3201]" strokecolor="#809ec2 [3209]" strokeweight="1.5pt">
                      <v:stroke joinstyle="miter" endcap="round"/>
                      <v:formulas/>
                      <v:path arrowok="t" o:connecttype="custom" o:connectlocs="0,0;8123369,0;8525032,401663;8525032,2409927;0,2409927;0,0" o:connectangles="0,0,0,0,0,0" textboxrect="0,0,8525032,2409927"/>
                      <v:textbox>
                        <w:txbxContent>
                          <w:p w:rsidR="007D1C13" w:rsidRDefault="007D1C13" w:rsidP="009D1705">
                            <w:pPr>
                              <w:jc w:val="center"/>
                            </w:pPr>
                          </w:p>
                        </w:txbxContent>
                      </v:textbox>
                    </v:shape>
                  </v:group>
                  <v:shape id="Zone de texte 83" o:spid="_x0000_s1061"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SwgAAANsAAAAPAAAAZHJzL2Rvd25yZXYueG1sRI9BawIx&#10;FITvhf6H8Aq91WxbkH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B/j2CSwgAAANsAAAAPAAAA&#10;AAAAAAAAAAAAAAcCAABkcnMvZG93bnJldi54bWxQSwUGAAAAAAMAAwC3AAAA9gIAAAAA&#10;" fillcolor="white [3201]" strokeweight=".5pt">
                    <v:textbox>
                      <w:txbxContent>
                        <w:p w:rsidR="007D1C13" w:rsidRDefault="007D1C13" w:rsidP="009D1705">
                          <w:r>
                            <w:t xml:space="preserve">Espace parents : </w:t>
                          </w:r>
                        </w:p>
                      </w:txbxContent>
                    </v:textbox>
                  </v:shape>
                </v:group>
              </v:group>
            </w:pict>
          </mc:Fallback>
        </mc:AlternateContent>
      </w:r>
    </w:p>
    <w:p w:rsidR="009D1705" w:rsidRDefault="009D1705">
      <w:r>
        <w:br w:type="page"/>
      </w:r>
    </w:p>
    <w:p w:rsidR="009D1705" w:rsidRPr="004B3F7F" w:rsidRDefault="009D1705" w:rsidP="009D1705">
      <w:r>
        <w:rPr>
          <w:noProof/>
          <w:lang w:eastAsia="fr-FR"/>
        </w:rPr>
        <w:lastRenderedPageBreak/>
        <mc:AlternateContent>
          <mc:Choice Requires="wpg">
            <w:drawing>
              <wp:anchor distT="0" distB="0" distL="114300" distR="114300" simplePos="0" relativeHeight="251698176" behindDoc="0" locked="0" layoutInCell="1" allowOverlap="1" wp14:anchorId="4118E5A8" wp14:editId="732F419C">
                <wp:simplePos x="0" y="0"/>
                <wp:positionH relativeFrom="column">
                  <wp:posOffset>-947420</wp:posOffset>
                </wp:positionH>
                <wp:positionV relativeFrom="paragraph">
                  <wp:posOffset>-518795</wp:posOffset>
                </wp:positionV>
                <wp:extent cx="10976620" cy="6761048"/>
                <wp:effectExtent l="0" t="0" r="15240" b="20955"/>
                <wp:wrapNone/>
                <wp:docPr id="84" name="Groupe 84"/>
                <wp:cNvGraphicFramePr/>
                <a:graphic xmlns:a="http://schemas.openxmlformats.org/drawingml/2006/main">
                  <a:graphicData uri="http://schemas.microsoft.com/office/word/2010/wordprocessingGroup">
                    <wpg:wgp>
                      <wpg:cNvGrpSpPr/>
                      <wpg:grpSpPr>
                        <a:xfrm>
                          <a:off x="0" y="0"/>
                          <a:ext cx="10976620" cy="6761048"/>
                          <a:chOff x="-313308" y="37126"/>
                          <a:chExt cx="10683452" cy="6761048"/>
                        </a:xfrm>
                      </wpg:grpSpPr>
                      <wps:wsp>
                        <wps:cNvPr id="85" name="Zone de texte 85"/>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9D1705">
                              <w:r>
                                <w:t xml:space="preserve">Espace </w:t>
                              </w:r>
                              <w:r>
                                <w:t xml:space="preserve">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e 86"/>
                        <wpg:cNvGrpSpPr/>
                        <wpg:grpSpPr>
                          <a:xfrm>
                            <a:off x="-313308" y="37126"/>
                            <a:ext cx="10683452" cy="6733173"/>
                            <a:chOff x="-313308" y="37126"/>
                            <a:chExt cx="10683452" cy="6733173"/>
                          </a:xfrm>
                        </wpg:grpSpPr>
                        <wpg:grpSp>
                          <wpg:cNvPr id="87" name="Groupe 87"/>
                          <wpg:cNvGrpSpPr/>
                          <wpg:grpSpPr>
                            <a:xfrm>
                              <a:off x="-313308" y="37126"/>
                              <a:ext cx="10683452" cy="6391276"/>
                              <a:chOff x="-313308" y="37126"/>
                              <a:chExt cx="10683452" cy="6391276"/>
                            </a:xfrm>
                          </wpg:grpSpPr>
                          <wpg:grpSp>
                            <wpg:cNvPr id="89" name="Groupe 89"/>
                            <wpg:cNvGrpSpPr/>
                            <wpg:grpSpPr>
                              <a:xfrm>
                                <a:off x="-313308" y="37126"/>
                                <a:ext cx="10683452" cy="6391276"/>
                                <a:chOff x="-313308" y="-37519"/>
                                <a:chExt cx="10683452" cy="6391276"/>
                              </a:xfrm>
                            </wpg:grpSpPr>
                            <wps:wsp>
                              <wps:cNvPr id="90" name="Zone de texte 90"/>
                              <wps:cNvSpPr txBox="1"/>
                              <wps:spPr>
                                <a:xfrm>
                                  <a:off x="-313308" y="426571"/>
                                  <a:ext cx="883286" cy="5927186"/>
                                </a:xfrm>
                                <a:prstGeom prst="rect">
                                  <a:avLst/>
                                </a:prstGeom>
                                <a:solidFill>
                                  <a:schemeClr val="accent6">
                                    <a:lumMod val="75000"/>
                                  </a:schemeClr>
                                </a:solidFill>
                                <a:ln w="6350">
                                  <a:solidFill>
                                    <a:prstClr val="black"/>
                                  </a:solidFill>
                                </a:ln>
                              </wps:spPr>
                              <wps:txbx>
                                <w:txbxContent>
                                  <w:p w:rsidR="007D1C13" w:rsidRPr="004B3F7F" w:rsidRDefault="007D1C13" w:rsidP="009D1705">
                                    <w:pPr>
                                      <w:jc w:val="center"/>
                                      <w:rPr>
                                        <w:color w:val="002060"/>
                                        <w:sz w:val="72"/>
                                        <w:szCs w:val="72"/>
                                      </w:rPr>
                                    </w:pPr>
                                    <w:r>
                                      <w:rPr>
                                        <w:color w:val="002060"/>
                                        <w:sz w:val="72"/>
                                        <w:szCs w:val="72"/>
                                      </w:rPr>
                                      <w:t>Résoudre des problèmes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1" name="Rectangle : coins arrondis 91"/>
                              <wps:cNvSpPr/>
                              <wps:spPr>
                                <a:xfrm>
                                  <a:off x="408420" y="-37519"/>
                                  <a:ext cx="9961724" cy="3476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9D1705">
                                    <w:pPr>
                                      <w:pStyle w:val="Titre1"/>
                                    </w:pPr>
                                    <w:r>
                                      <w:t>Les attendus de fin d’année, ce que je dois savoir en résolution de problèmes</w:t>
                                    </w:r>
                                  </w:p>
                                  <w:p w:rsidR="007D1C13" w:rsidRDefault="007D1C13" w:rsidP="009D1816">
                                    <w:pPr>
                                      <w:pStyle w:val="Paragraphedeliste"/>
                                      <w:numPr>
                                        <w:ilvl w:val="0"/>
                                        <w:numId w:val="5"/>
                                      </w:numPr>
                                      <w:rPr>
                                        <w:color w:val="0D0D0D" w:themeColor="text1" w:themeTint="F2"/>
                                      </w:rPr>
                                    </w:pPr>
                                    <w:r w:rsidRPr="009D1816">
                                      <w:rPr>
                                        <w:b/>
                                        <w:color w:val="0D0D0D" w:themeColor="text1" w:themeTint="F2"/>
                                        <w:u w:val="single"/>
                                      </w:rPr>
                                      <w:t>Résoudre des problèmes</w:t>
                                    </w:r>
                                    <w:r>
                                      <w:rPr>
                                        <w:color w:val="0D0D0D" w:themeColor="text1" w:themeTint="F2"/>
                                      </w:rPr>
                                      <w:t xml:space="preserve"> nécessitant l’emploi d l’addition ou de la soustraction (avec les entiers jusqu’au milliard et/ou des décimaux ayant trois décimales)</w:t>
                                    </w:r>
                                  </w:p>
                                  <w:p w:rsidR="007D1C13" w:rsidRDefault="007D1C13" w:rsidP="009D1816">
                                    <w:pPr>
                                      <w:pStyle w:val="Paragraphedeliste"/>
                                      <w:ind w:left="1080"/>
                                      <w:rPr>
                                        <w:color w:val="0D0D0D" w:themeColor="text1" w:themeTint="F2"/>
                                      </w:rPr>
                                    </w:pPr>
                                    <w:r>
                                      <w:rPr>
                                        <w:color w:val="0D0D0D" w:themeColor="text1" w:themeTint="F2"/>
                                      </w:rPr>
                                      <w:t xml:space="preserve">                                     Faisant intervenir la multiplication ou la division</w:t>
                                    </w:r>
                                  </w:p>
                                  <w:p w:rsidR="007D1C13" w:rsidRDefault="007D1C13" w:rsidP="009D1816">
                                    <w:pPr>
                                      <w:pStyle w:val="Paragraphedeliste"/>
                                      <w:ind w:left="1080"/>
                                      <w:rPr>
                                        <w:color w:val="0D0D0D" w:themeColor="text1" w:themeTint="F2"/>
                                      </w:rPr>
                                    </w:pPr>
                                    <w:r>
                                      <w:rPr>
                                        <w:color w:val="0D0D0D" w:themeColor="text1" w:themeTint="F2"/>
                                      </w:rPr>
                                      <w:t xml:space="preserve">                                     Nécessitant une ou plusieurs étapes</w:t>
                                    </w:r>
                                  </w:p>
                                  <w:p w:rsidR="007D1C13" w:rsidRDefault="007D1C13" w:rsidP="009D1816">
                                    <w:pPr>
                                      <w:pStyle w:val="Paragraphedeliste"/>
                                      <w:numPr>
                                        <w:ilvl w:val="0"/>
                                        <w:numId w:val="5"/>
                                      </w:numPr>
                                      <w:rPr>
                                        <w:color w:val="0D0D0D" w:themeColor="text1" w:themeTint="F2"/>
                                      </w:rPr>
                                    </w:pPr>
                                    <w:r w:rsidRPr="009D1816">
                                      <w:rPr>
                                        <w:b/>
                                        <w:color w:val="0D0D0D" w:themeColor="text1" w:themeTint="F2"/>
                                        <w:u w:val="single"/>
                                      </w:rPr>
                                      <w:t>Organisation et gestion de données</w:t>
                                    </w:r>
                                    <w:r>
                                      <w:rPr>
                                        <w:color w:val="0D0D0D" w:themeColor="text1" w:themeTint="F2"/>
                                      </w:rPr>
                                      <w:t> : prélever des données numériques à partir de supports variés. Produire des tableaux, des diagrammes et des graphiques pour organiser les données numériques. Exploiter et communiquer des résultats de mesures.</w:t>
                                    </w:r>
                                  </w:p>
                                  <w:p w:rsidR="007D1C13" w:rsidRDefault="007D1C13" w:rsidP="009D1816">
                                    <w:pPr>
                                      <w:pStyle w:val="Paragraphedeliste"/>
                                      <w:ind w:left="1080"/>
                                      <w:rPr>
                                        <w:color w:val="0D0D0D" w:themeColor="text1" w:themeTint="F2"/>
                                      </w:rPr>
                                    </w:pPr>
                                    <w:r w:rsidRPr="009D1816">
                                      <w:rPr>
                                        <w:color w:val="0D0D0D" w:themeColor="text1" w:themeTint="F2"/>
                                      </w:rPr>
                                      <w:t xml:space="preserve">                                                          Lire ou construire</w:t>
                                    </w:r>
                                    <w:r>
                                      <w:rPr>
                                        <w:color w:val="0D0D0D" w:themeColor="text1" w:themeTint="F2"/>
                                      </w:rPr>
                                      <w:t xml:space="preserve"> des représentations de données sus forme de tableaux (en deux ou plusieurs colonnes, à double entrée), des diagrammes en bâtons, circulaires ou semi-circulaires, des graphiques cartésiens</w:t>
                                    </w:r>
                                  </w:p>
                                  <w:p w:rsidR="007D1C13" w:rsidRDefault="007D1C13" w:rsidP="009D1816">
                                    <w:pPr>
                                      <w:pStyle w:val="Paragraphedeliste"/>
                                      <w:ind w:left="1080"/>
                                      <w:rPr>
                                        <w:color w:val="0D0D0D" w:themeColor="text1" w:themeTint="F2"/>
                                      </w:rPr>
                                    </w:pPr>
                                    <w:r>
                                      <w:rPr>
                                        <w:color w:val="0D0D0D" w:themeColor="text1" w:themeTint="F2"/>
                                      </w:rPr>
                                      <w:t xml:space="preserve">                                                           Organiser des données issues d’autres enseignements (sciences et technologie, histoire et géographie, EPS…) en vue de les traiter</w:t>
                                    </w:r>
                                  </w:p>
                                  <w:p w:rsidR="007D1C13" w:rsidRDefault="007D1C13" w:rsidP="009D1816">
                                    <w:pPr>
                                      <w:pStyle w:val="Paragraphedeliste"/>
                                      <w:numPr>
                                        <w:ilvl w:val="0"/>
                                        <w:numId w:val="5"/>
                                      </w:numPr>
                                      <w:rPr>
                                        <w:color w:val="0D0D0D" w:themeColor="text1" w:themeTint="F2"/>
                                      </w:rPr>
                                    </w:pPr>
                                    <w:r w:rsidRPr="009D1816">
                                      <w:rPr>
                                        <w:b/>
                                        <w:color w:val="0D0D0D" w:themeColor="text1" w:themeTint="F2"/>
                                        <w:u w:val="single"/>
                                      </w:rPr>
                                      <w:t>Problèmes relevant de la proportionnalité</w:t>
                                    </w:r>
                                    <w:r>
                                      <w:rPr>
                                        <w:color w:val="0D0D0D" w:themeColor="text1" w:themeTint="F2"/>
                                      </w:rPr>
                                      <w:t> : dans chacun des trois domaines « nombres et calculs », « grandeurs et mesures » et « espace et géométrie » des problèmes relevant de la proportionnalité dont proposés.</w:t>
                                    </w:r>
                                  </w:p>
                                  <w:p w:rsidR="007D1C13" w:rsidRPr="009D1816" w:rsidRDefault="007D1C13" w:rsidP="009D1816">
                                    <w:pPr>
                                      <w:pStyle w:val="Paragraphedeliste"/>
                                      <w:ind w:left="1080"/>
                                      <w:rPr>
                                        <w:color w:val="0D0D0D" w:themeColor="text1" w:themeTint="F2"/>
                                      </w:rPr>
                                    </w:pPr>
                                    <w:r>
                                      <w:rPr>
                                        <w:color w:val="0D0D0D" w:themeColor="text1" w:themeTint="F2"/>
                                      </w:rPr>
                                      <w:t xml:space="preserve">                                                                  Mobiliser pour les traiter des formes de raisonnement spécifiques et des procédures adaptées : les propriétés de linéarité (additive et multiplicative), le passage à l’unité, le coefficient de proportionnalité</w:t>
                                    </w: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 name="Rectangle : avec coin rogné 93"/>
                            <wps:cNvSpPr/>
                            <wps:spPr>
                              <a:xfrm>
                                <a:off x="1095821" y="3428027"/>
                                <a:ext cx="8487949" cy="2175797"/>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9D1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 name="Zone de texte 94"/>
                          <wps:cNvSpPr txBox="1"/>
                          <wps:spPr>
                            <a:xfrm>
                              <a:off x="864058" y="5958536"/>
                              <a:ext cx="4146406" cy="811763"/>
                            </a:xfrm>
                            <a:prstGeom prst="rect">
                              <a:avLst/>
                            </a:prstGeom>
                            <a:solidFill>
                              <a:schemeClr val="lt1"/>
                            </a:solidFill>
                            <a:ln w="6350">
                              <a:solidFill>
                                <a:prstClr val="black"/>
                              </a:solidFill>
                            </a:ln>
                          </wps:spPr>
                          <wps:txbx>
                            <w:txbxContent>
                              <w:p w:rsidR="007D1C13" w:rsidRDefault="007D1C13" w:rsidP="009D1705">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118E5A8" id="Groupe 84" o:spid="_x0000_s1062" style="position:absolute;margin-left:-74.6pt;margin-top:-40.85pt;width:864.3pt;height:532.35pt;z-index:251698176;mso-width-relative:margin;mso-height-relative:margin" coordorigin="-3133,371" coordsize="106834,6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">
                <v:shape id="Zone de texte 85" o:spid="_x0000_s1063"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19wgAAANsAAAAPAAAAZHJzL2Rvd25yZXYueG1sRI9BawIx&#10;FITvhf6H8Aq91WwLl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CfKl19wgAAANsAAAAPAAAA&#10;AAAAAAAAAAAAAAcCAABkcnMvZG93bnJldi54bWxQSwUGAAAAAAMAAwC3AAAA9gIAAAAA&#10;" fillcolor="white [3201]" strokeweight=".5pt">
                  <v:textbox>
                    <w:txbxContent>
                      <w:p w:rsidR="007D1C13" w:rsidRDefault="007D1C13" w:rsidP="009D1705">
                        <w:r>
                          <w:t xml:space="preserve">Espace </w:t>
                        </w:r>
                        <w:proofErr w:type="spellStart"/>
                        <w:r>
                          <w:t>enseignant-e</w:t>
                        </w:r>
                        <w:proofErr w:type="spellEnd"/>
                        <w:r>
                          <w:t xml:space="preserve"> : </w:t>
                        </w:r>
                      </w:p>
                    </w:txbxContent>
                  </v:textbox>
                </v:shape>
                <v:group id="Groupe 86" o:spid="_x0000_s1064" style="position:absolute;left:-3133;top:371;width:106834;height:67331" coordorigin="-3133,371" coordsize="106834,6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e 87" o:spid="_x0000_s1065" style="position:absolute;left:-3133;top:371;width:106834;height:63913" coordorigin="-3133,371" coordsize="106834,6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e 89" o:spid="_x0000_s1066" style="position:absolute;left:-3133;top:371;width:106834;height:63913" coordorigin="-3133,-375" coordsize="106834,6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Zone de texte 90" o:spid="_x0000_s1067" type="#_x0000_t202" style="position:absolute;left:-3133;top:4265;width:8832;height:59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" fillcolor="#4e74a2 [2409]" strokeweight=".5pt">
                        <v:textbox style="layout-flow:vertical-ideographic">
                          <w:txbxContent>
                            <w:p w:rsidR="007D1C13" w:rsidRPr="004B3F7F" w:rsidRDefault="007D1C13" w:rsidP="009D1705">
                              <w:pPr>
                                <w:jc w:val="center"/>
                                <w:rPr>
                                  <w:color w:val="002060"/>
                                  <w:sz w:val="72"/>
                                  <w:szCs w:val="72"/>
                                </w:rPr>
                              </w:pPr>
                              <w:r>
                                <w:rPr>
                                  <w:color w:val="002060"/>
                                  <w:sz w:val="72"/>
                                  <w:szCs w:val="72"/>
                                </w:rPr>
                                <w:t>Résoudre des problèmes</w:t>
                              </w:r>
                            </w:p>
                          </w:txbxContent>
                        </v:textbox>
                      </v:shape>
                      <v:roundrect id="Rectangle : coins arrondis 91" o:spid="_x0000_s1068" style="position:absolute;left:4084;top:-375;width:99617;height:34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" fillcolor="#a5b592 [3204]" strokecolor="#526041 [1604]" strokeweight="1.5pt">
                        <v:stroke endcap="round"/>
                        <v:textbox>
                          <w:txbxContent>
                            <w:p w:rsidR="007D1C13" w:rsidRDefault="007D1C13" w:rsidP="009D1705">
                              <w:pPr>
                                <w:pStyle w:val="Titre1"/>
                              </w:pPr>
                              <w:r>
                                <w:t>Les attendus de fin d’année, ce que je dois savoir en résolution de problèmes</w:t>
                              </w:r>
                            </w:p>
                            <w:p w:rsidR="007D1C13" w:rsidRDefault="007D1C13" w:rsidP="009D1816">
                              <w:pPr>
                                <w:pStyle w:val="Paragraphedeliste"/>
                                <w:numPr>
                                  <w:ilvl w:val="0"/>
                                  <w:numId w:val="5"/>
                                </w:numPr>
                                <w:rPr>
                                  <w:color w:val="0D0D0D" w:themeColor="text1" w:themeTint="F2"/>
                                </w:rPr>
                              </w:pPr>
                              <w:r w:rsidRPr="009D1816">
                                <w:rPr>
                                  <w:b/>
                                  <w:color w:val="0D0D0D" w:themeColor="text1" w:themeTint="F2"/>
                                  <w:u w:val="single"/>
                                </w:rPr>
                                <w:t>Résoudre des problèmes</w:t>
                              </w:r>
                              <w:r>
                                <w:rPr>
                                  <w:color w:val="0D0D0D" w:themeColor="text1" w:themeTint="F2"/>
                                </w:rPr>
                                <w:t xml:space="preserve"> nécessitant l’emploi d l’addition ou de la soustraction (avec les entiers jusqu’au milliard et/ou des décimaux ayant trois décimales)</w:t>
                              </w:r>
                            </w:p>
                            <w:p w:rsidR="007D1C13" w:rsidRDefault="007D1C13" w:rsidP="009D1816">
                              <w:pPr>
                                <w:pStyle w:val="Paragraphedeliste"/>
                                <w:ind w:left="1080"/>
                                <w:rPr>
                                  <w:color w:val="0D0D0D" w:themeColor="text1" w:themeTint="F2"/>
                                </w:rPr>
                              </w:pPr>
                              <w:r>
                                <w:rPr>
                                  <w:color w:val="0D0D0D" w:themeColor="text1" w:themeTint="F2"/>
                                </w:rPr>
                                <w:t xml:space="preserve">                                     Faisant intervenir la multiplication ou la division</w:t>
                              </w:r>
                            </w:p>
                            <w:p w:rsidR="007D1C13" w:rsidRDefault="007D1C13" w:rsidP="009D1816">
                              <w:pPr>
                                <w:pStyle w:val="Paragraphedeliste"/>
                                <w:ind w:left="1080"/>
                                <w:rPr>
                                  <w:color w:val="0D0D0D" w:themeColor="text1" w:themeTint="F2"/>
                                </w:rPr>
                              </w:pPr>
                              <w:r>
                                <w:rPr>
                                  <w:color w:val="0D0D0D" w:themeColor="text1" w:themeTint="F2"/>
                                </w:rPr>
                                <w:t xml:space="preserve">                                     Nécessitant une ou plusieurs étapes</w:t>
                              </w:r>
                            </w:p>
                            <w:p w:rsidR="007D1C13" w:rsidRDefault="007D1C13" w:rsidP="009D1816">
                              <w:pPr>
                                <w:pStyle w:val="Paragraphedeliste"/>
                                <w:numPr>
                                  <w:ilvl w:val="0"/>
                                  <w:numId w:val="5"/>
                                </w:numPr>
                                <w:rPr>
                                  <w:color w:val="0D0D0D" w:themeColor="text1" w:themeTint="F2"/>
                                </w:rPr>
                              </w:pPr>
                              <w:r w:rsidRPr="009D1816">
                                <w:rPr>
                                  <w:b/>
                                  <w:color w:val="0D0D0D" w:themeColor="text1" w:themeTint="F2"/>
                                  <w:u w:val="single"/>
                                </w:rPr>
                                <w:t>Organisation et gestion de données</w:t>
                              </w:r>
                              <w:r>
                                <w:rPr>
                                  <w:color w:val="0D0D0D" w:themeColor="text1" w:themeTint="F2"/>
                                </w:rPr>
                                <w:t> : prélever des données numériques à partir de supports variés. Produire des tableaux, des diagrammes et des graphiques pour organiser les données numériques. Exploiter et communiquer des résultats de mesures.</w:t>
                              </w:r>
                            </w:p>
                            <w:p w:rsidR="007D1C13" w:rsidRDefault="007D1C13" w:rsidP="009D1816">
                              <w:pPr>
                                <w:pStyle w:val="Paragraphedeliste"/>
                                <w:ind w:left="1080"/>
                                <w:rPr>
                                  <w:color w:val="0D0D0D" w:themeColor="text1" w:themeTint="F2"/>
                                </w:rPr>
                              </w:pPr>
                              <w:r w:rsidRPr="009D1816">
                                <w:rPr>
                                  <w:color w:val="0D0D0D" w:themeColor="text1" w:themeTint="F2"/>
                                </w:rPr>
                                <w:t xml:space="preserve">                                                          Lire ou construire</w:t>
                              </w:r>
                              <w:r>
                                <w:rPr>
                                  <w:color w:val="0D0D0D" w:themeColor="text1" w:themeTint="F2"/>
                                </w:rPr>
                                <w:t xml:space="preserve"> des représentations de données sus forme de tableaux (en deux ou plusieurs colonnes, à double entrée), des diagrammes en bâtons, circulaires ou semi-circulaires, des graphiques cartésiens</w:t>
                              </w:r>
                            </w:p>
                            <w:p w:rsidR="007D1C13" w:rsidRDefault="007D1C13" w:rsidP="009D1816">
                              <w:pPr>
                                <w:pStyle w:val="Paragraphedeliste"/>
                                <w:ind w:left="1080"/>
                                <w:rPr>
                                  <w:color w:val="0D0D0D" w:themeColor="text1" w:themeTint="F2"/>
                                </w:rPr>
                              </w:pPr>
                              <w:r>
                                <w:rPr>
                                  <w:color w:val="0D0D0D" w:themeColor="text1" w:themeTint="F2"/>
                                </w:rPr>
                                <w:t xml:space="preserve">                                                           Organiser des données issues d’autres enseignements (sciences et technologie, histoire et géographie, EPS…) en vue de les traiter</w:t>
                              </w:r>
                            </w:p>
                            <w:p w:rsidR="007D1C13" w:rsidRDefault="007D1C13" w:rsidP="009D1816">
                              <w:pPr>
                                <w:pStyle w:val="Paragraphedeliste"/>
                                <w:numPr>
                                  <w:ilvl w:val="0"/>
                                  <w:numId w:val="5"/>
                                </w:numPr>
                                <w:rPr>
                                  <w:color w:val="0D0D0D" w:themeColor="text1" w:themeTint="F2"/>
                                </w:rPr>
                              </w:pPr>
                              <w:r w:rsidRPr="009D1816">
                                <w:rPr>
                                  <w:b/>
                                  <w:color w:val="0D0D0D" w:themeColor="text1" w:themeTint="F2"/>
                                  <w:u w:val="single"/>
                                </w:rPr>
                                <w:t>Problèmes relevant de la proportionnalité</w:t>
                              </w:r>
                              <w:r>
                                <w:rPr>
                                  <w:color w:val="0D0D0D" w:themeColor="text1" w:themeTint="F2"/>
                                </w:rPr>
                                <w:t> : dans chacun des trois domaines « nombres et calculs », « grandeurs et mesures » et « espace et géométrie » des problèmes relevant de la proportionnalité dont proposés.</w:t>
                              </w:r>
                            </w:p>
                            <w:p w:rsidR="007D1C13" w:rsidRPr="009D1816" w:rsidRDefault="007D1C13" w:rsidP="009D1816">
                              <w:pPr>
                                <w:pStyle w:val="Paragraphedeliste"/>
                                <w:ind w:left="1080"/>
                                <w:rPr>
                                  <w:color w:val="0D0D0D" w:themeColor="text1" w:themeTint="F2"/>
                                </w:rPr>
                              </w:pPr>
                              <w:r>
                                <w:rPr>
                                  <w:color w:val="0D0D0D" w:themeColor="text1" w:themeTint="F2"/>
                                </w:rPr>
                                <w:t xml:space="preserve">                                                                  Mobiliser pour les traiter des formes de raisonnement spécifiques et des procédures adaptées : les propriétés de linéarité (additive et multiplicative), le passage à l’unité, le coefficient de proportionnalité</w:t>
                              </w: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v:textbox>
                      </v:roundrect>
                    </v:group>
                    <v:shape id="Rectangle : avec coin rogné 93" o:spid="_x0000_s1069" style="position:absolute;left:10958;top:34280;width:84879;height:21758;visibility:visible;mso-wrap-style:square;v-text-anchor:middle" coordsize="8487949,21757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" adj="-11796480,,5400" path="m,l8125309,r362640,362640l8487949,2175797,,2175797,,xe" fillcolor="white [3201]" strokecolor="#809ec2 [3209]" strokeweight="1.5pt">
                      <v:stroke joinstyle="miter" endcap="round"/>
                      <v:formulas/>
                      <v:path arrowok="t" o:connecttype="custom" o:connectlocs="0,0;8125309,0;8487949,362640;8487949,2175797;0,2175797;0,0" o:connectangles="0,0,0,0,0,0" textboxrect="0,0,8487949,2175797"/>
                      <v:textbox>
                        <w:txbxContent>
                          <w:p w:rsidR="007D1C13" w:rsidRDefault="007D1C13" w:rsidP="009D1705">
                            <w:pPr>
                              <w:jc w:val="center"/>
                            </w:pPr>
                          </w:p>
                        </w:txbxContent>
                      </v:textbox>
                    </v:shape>
                  </v:group>
                  <v:shape id="Zone de texte 94" o:spid="_x0000_s1070" type="#_x0000_t202" style="position:absolute;left:8640;top:59585;width:41464;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w:txbxContent>
                        <w:p w:rsidR="007D1C13" w:rsidRDefault="007D1C13" w:rsidP="009D1705">
                          <w:r>
                            <w:t xml:space="preserve">Espace parents : </w:t>
                          </w:r>
                        </w:p>
                      </w:txbxContent>
                    </v:textbox>
                  </v:shape>
                </v:group>
              </v:group>
            </w:pict>
          </mc:Fallback>
        </mc:AlternateContent>
      </w:r>
    </w:p>
    <w:p w:rsidR="009D1705" w:rsidRDefault="009D1705">
      <w:r>
        <w:br w:type="page"/>
      </w:r>
    </w:p>
    <w:p w:rsidR="009D1705" w:rsidRDefault="00930E63">
      <w:r>
        <w:rPr>
          <w:noProof/>
          <w:lang w:eastAsia="fr-FR"/>
        </w:rPr>
        <w:lastRenderedPageBreak/>
        <mc:AlternateContent>
          <mc:Choice Requires="wpg">
            <w:drawing>
              <wp:anchor distT="0" distB="0" distL="114300" distR="114300" simplePos="0" relativeHeight="251700224" behindDoc="0" locked="0" layoutInCell="1" allowOverlap="1" wp14:anchorId="2C49D3C0" wp14:editId="274D4564">
                <wp:simplePos x="0" y="0"/>
                <wp:positionH relativeFrom="column">
                  <wp:posOffset>-871220</wp:posOffset>
                </wp:positionH>
                <wp:positionV relativeFrom="paragraph">
                  <wp:posOffset>-537845</wp:posOffset>
                </wp:positionV>
                <wp:extent cx="10890885" cy="6779896"/>
                <wp:effectExtent l="0" t="0" r="24765" b="20955"/>
                <wp:wrapNone/>
                <wp:docPr id="95" name="Groupe 95"/>
                <wp:cNvGraphicFramePr/>
                <a:graphic xmlns:a="http://schemas.openxmlformats.org/drawingml/2006/main">
                  <a:graphicData uri="http://schemas.microsoft.com/office/word/2010/wordprocessingGroup">
                    <wpg:wgp>
                      <wpg:cNvGrpSpPr/>
                      <wpg:grpSpPr>
                        <a:xfrm>
                          <a:off x="0" y="0"/>
                          <a:ext cx="10890885" cy="6779896"/>
                          <a:chOff x="-239144" y="18075"/>
                          <a:chExt cx="10600020" cy="6780099"/>
                        </a:xfrm>
                      </wpg:grpSpPr>
                      <wps:wsp>
                        <wps:cNvPr id="96" name="Zone de texte 96"/>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9D1705">
                              <w:r>
                                <w:t xml:space="preserve">Espace </w:t>
                              </w:r>
                              <w:r>
                                <w:t xml:space="preserve">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7" name="Groupe 97"/>
                        <wpg:cNvGrpSpPr/>
                        <wpg:grpSpPr>
                          <a:xfrm>
                            <a:off x="-239144" y="18075"/>
                            <a:ext cx="10600020" cy="6752580"/>
                            <a:chOff x="-239144" y="18075"/>
                            <a:chExt cx="10600020" cy="6752580"/>
                          </a:xfrm>
                        </wpg:grpSpPr>
                        <wpg:grpSp>
                          <wpg:cNvPr id="98" name="Groupe 98"/>
                          <wpg:cNvGrpSpPr/>
                          <wpg:grpSpPr>
                            <a:xfrm>
                              <a:off x="-239144" y="18075"/>
                              <a:ext cx="10600020" cy="5586140"/>
                              <a:chOff x="-239144" y="18075"/>
                              <a:chExt cx="10600020" cy="5586140"/>
                            </a:xfrm>
                          </wpg:grpSpPr>
                          <wpg:grpSp>
                            <wpg:cNvPr id="100" name="Groupe 100"/>
                            <wpg:cNvGrpSpPr/>
                            <wpg:grpSpPr>
                              <a:xfrm>
                                <a:off x="-239144" y="18075"/>
                                <a:ext cx="10600020" cy="5371616"/>
                                <a:chOff x="-239144" y="-56570"/>
                                <a:chExt cx="10600020" cy="5371616"/>
                              </a:xfrm>
                            </wpg:grpSpPr>
                            <wps:wsp>
                              <wps:cNvPr id="101" name="Zone de texte 101"/>
                              <wps:cNvSpPr txBox="1"/>
                              <wps:spPr>
                                <a:xfrm>
                                  <a:off x="-239144" y="388483"/>
                                  <a:ext cx="883286" cy="4926563"/>
                                </a:xfrm>
                                <a:prstGeom prst="rect">
                                  <a:avLst/>
                                </a:prstGeom>
                                <a:solidFill>
                                  <a:schemeClr val="accent6">
                                    <a:lumMod val="75000"/>
                                  </a:schemeClr>
                                </a:solidFill>
                                <a:ln w="6350">
                                  <a:solidFill>
                                    <a:prstClr val="black"/>
                                  </a:solidFill>
                                </a:ln>
                              </wps:spPr>
                              <wps:txbx>
                                <w:txbxContent>
                                  <w:p w:rsidR="007D1C13" w:rsidRPr="004B3F7F" w:rsidRDefault="007D1C13" w:rsidP="009D1705">
                                    <w:pPr>
                                      <w:jc w:val="center"/>
                                      <w:rPr>
                                        <w:color w:val="002060"/>
                                        <w:sz w:val="72"/>
                                        <w:szCs w:val="72"/>
                                      </w:rPr>
                                    </w:pPr>
                                    <w:r>
                                      <w:rPr>
                                        <w:color w:val="002060"/>
                                        <w:sz w:val="72"/>
                                        <w:szCs w:val="72"/>
                                      </w:rPr>
                                      <w:t>Grandeurs et mesures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2" name="Rectangle : coins arrondis 102"/>
                              <wps:cNvSpPr/>
                              <wps:spPr>
                                <a:xfrm>
                                  <a:off x="399152" y="-56570"/>
                                  <a:ext cx="9961724" cy="3171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9D1705">
                                    <w:pPr>
                                      <w:pStyle w:val="Titre1"/>
                                    </w:pPr>
                                    <w:r>
                                      <w:t>Les attendus de fin d’année, ce que je dois savoir sur les longueurs, périmètres et aires</w:t>
                                    </w:r>
                                  </w:p>
                                  <w:p w:rsidR="007D1C13" w:rsidRDefault="007D1C13" w:rsidP="00930E63">
                                    <w:pPr>
                                      <w:pStyle w:val="Paragraphedeliste"/>
                                      <w:numPr>
                                        <w:ilvl w:val="0"/>
                                        <w:numId w:val="6"/>
                                      </w:numPr>
                                      <w:rPr>
                                        <w:color w:val="0D0D0D" w:themeColor="text1" w:themeTint="F2"/>
                                      </w:rPr>
                                    </w:pPr>
                                    <w:r w:rsidRPr="00C97F4F">
                                      <w:rPr>
                                        <w:b/>
                                        <w:color w:val="0D0D0D" w:themeColor="text1" w:themeTint="F2"/>
                                        <w:u w:val="single"/>
                                      </w:rPr>
                                      <w:t>Longueur et périmètre</w:t>
                                    </w:r>
                                    <w:r>
                                      <w:rPr>
                                        <w:color w:val="0D0D0D" w:themeColor="text1" w:themeTint="F2"/>
                                      </w:rPr>
                                      <w:t> : comparer des périmètres avec ou sans avoir recours à la mesure</w:t>
                                    </w:r>
                                  </w:p>
                                  <w:p w:rsidR="007D1C13" w:rsidRDefault="007D1C13" w:rsidP="00930E63">
                                    <w:pPr>
                                      <w:pStyle w:val="Paragraphedeliste"/>
                                      <w:ind w:left="1080"/>
                                      <w:rPr>
                                        <w:color w:val="0D0D0D" w:themeColor="text1" w:themeTint="F2"/>
                                      </w:rPr>
                                    </w:pPr>
                                    <w:r>
                                      <w:rPr>
                                        <w:color w:val="0D0D0D" w:themeColor="text1" w:themeTint="F2"/>
                                      </w:rPr>
                                      <w:t xml:space="preserve">                                     Mesurer des périmètres par report d’unités et de fractions d’unités (en utilisant une ficelle) ou par report des longueurs des côtés sur un segment de droite avec le compas.</w:t>
                                    </w:r>
                                  </w:p>
                                  <w:p w:rsidR="007D1C13" w:rsidRDefault="007D1C13" w:rsidP="00930E63">
                                    <w:pPr>
                                      <w:pStyle w:val="Paragraphedeliste"/>
                                      <w:ind w:left="1080"/>
                                      <w:rPr>
                                        <w:color w:val="0D0D0D" w:themeColor="text1" w:themeTint="F2"/>
                                      </w:rPr>
                                    </w:pPr>
                                    <w:r>
                                      <w:rPr>
                                        <w:color w:val="0D0D0D" w:themeColor="text1" w:themeTint="F2"/>
                                      </w:rPr>
                                      <w:t xml:space="preserve">                                     Travailler la notion de longueur avec le cas particulier du périmètre</w:t>
                                    </w:r>
                                  </w:p>
                                  <w:p w:rsidR="007D1C13" w:rsidRDefault="007D1C13" w:rsidP="00930E63">
                                    <w:pPr>
                                      <w:pStyle w:val="Paragraphedeliste"/>
                                      <w:ind w:left="1080"/>
                                      <w:rPr>
                                        <w:color w:val="0D0D0D" w:themeColor="text1" w:themeTint="F2"/>
                                      </w:rPr>
                                    </w:pPr>
                                    <w:r>
                                      <w:rPr>
                                        <w:color w:val="0D0D0D" w:themeColor="text1" w:themeTint="F2"/>
                                      </w:rPr>
                                      <w:t xml:space="preserve">                                     Connaître les relations entre les unités de longueur et les unités de numération</w:t>
                                    </w:r>
                                  </w:p>
                                  <w:p w:rsidR="007D1C13" w:rsidRDefault="007D1C13" w:rsidP="00930E63">
                                    <w:pPr>
                                      <w:pStyle w:val="Paragraphedeliste"/>
                                      <w:ind w:left="1080"/>
                                      <w:rPr>
                                        <w:color w:val="0D0D0D" w:themeColor="text1" w:themeTint="F2"/>
                                      </w:rPr>
                                    </w:pPr>
                                    <w:r>
                                      <w:rPr>
                                        <w:color w:val="0D0D0D" w:themeColor="text1" w:themeTint="F2"/>
                                      </w:rPr>
                                      <w:t xml:space="preserve">                                     Calcule le périmètre d’un polygone en ajoutant la longueur de ses côtés</w:t>
                                    </w:r>
                                  </w:p>
                                  <w:p w:rsidR="007D1C13" w:rsidRDefault="007D1C13" w:rsidP="00930E63">
                                    <w:pPr>
                                      <w:pStyle w:val="Paragraphedeliste"/>
                                      <w:ind w:left="1080"/>
                                      <w:rPr>
                                        <w:color w:val="0D0D0D" w:themeColor="text1" w:themeTint="F2"/>
                                      </w:rPr>
                                    </w:pPr>
                                    <w:r>
                                      <w:rPr>
                                        <w:color w:val="0D0D0D" w:themeColor="text1" w:themeTint="F2"/>
                                      </w:rPr>
                                      <w:t xml:space="preserve">                                     Etablir les formules du périmètre du carré et du rectangle, puis utiliser, tout en continuant à calculer des périmètres de polygones variés en ajoutant les longueurs de leur côté</w:t>
                                    </w:r>
                                  </w:p>
                                  <w:p w:rsidR="007D1C13" w:rsidRDefault="007D1C13" w:rsidP="00930E63">
                                    <w:pPr>
                                      <w:pStyle w:val="Paragraphedeliste"/>
                                      <w:numPr>
                                        <w:ilvl w:val="0"/>
                                        <w:numId w:val="6"/>
                                      </w:numPr>
                                      <w:rPr>
                                        <w:color w:val="0D0D0D" w:themeColor="text1" w:themeTint="F2"/>
                                      </w:rPr>
                                    </w:pPr>
                                    <w:r w:rsidRPr="00C97F4F">
                                      <w:rPr>
                                        <w:b/>
                                        <w:color w:val="0D0D0D" w:themeColor="text1" w:themeTint="F2"/>
                                        <w:u w:val="single"/>
                                      </w:rPr>
                                      <w:t>Aires</w:t>
                                    </w:r>
                                    <w:r>
                                      <w:rPr>
                                        <w:color w:val="0D0D0D" w:themeColor="text1" w:themeTint="F2"/>
                                      </w:rPr>
                                      <w:t> : comparer des surfaces selon leur aire, par estimation visuelle ou par superposition ou découpage et recollement</w:t>
                                    </w:r>
                                  </w:p>
                                  <w:p w:rsidR="007D1C13" w:rsidRDefault="007D1C13" w:rsidP="00930E63">
                                    <w:pPr>
                                      <w:pStyle w:val="Paragraphedeliste"/>
                                      <w:ind w:left="1080"/>
                                      <w:rPr>
                                        <w:color w:val="0D0D0D" w:themeColor="text1" w:themeTint="F2"/>
                                      </w:rPr>
                                    </w:pPr>
                                    <w:r>
                                      <w:rPr>
                                        <w:color w:val="0D0D0D" w:themeColor="text1" w:themeTint="F2"/>
                                      </w:rPr>
                                      <w:t xml:space="preserve">           Différencier aire et périmètre d’une figure</w:t>
                                    </w:r>
                                  </w:p>
                                  <w:p w:rsidR="007D1C13" w:rsidRDefault="007D1C13" w:rsidP="00930E63">
                                    <w:pPr>
                                      <w:pStyle w:val="Paragraphedeliste"/>
                                      <w:ind w:left="1080"/>
                                      <w:rPr>
                                        <w:color w:val="0D0D0D" w:themeColor="text1" w:themeTint="F2"/>
                                      </w:rPr>
                                    </w:pPr>
                                    <w:r>
                                      <w:rPr>
                                        <w:color w:val="0D0D0D" w:themeColor="text1" w:themeTint="F2"/>
                                      </w:rPr>
                                      <w:t xml:space="preserve">           Déterminer des aires, ou les estimer, en faisant appel à une aire de référence. Exprimer dans une unité adaptée.</w:t>
                                    </w:r>
                                  </w:p>
                                  <w:p w:rsidR="007D1C13" w:rsidRDefault="007D1C13" w:rsidP="00930E63">
                                    <w:pPr>
                                      <w:pStyle w:val="Paragraphedeliste"/>
                                      <w:ind w:left="1080"/>
                                      <w:rPr>
                                        <w:color w:val="0D0D0D" w:themeColor="text1" w:themeTint="F2"/>
                                      </w:rPr>
                                    </w:pPr>
                                    <w:r>
                                      <w:rPr>
                                        <w:color w:val="0D0D0D" w:themeColor="text1" w:themeTint="F2"/>
                                      </w:rPr>
                                      <w:t xml:space="preserve">           Utiliser systématiquement une unité de référence (le cm2, le dm2, le m2)</w:t>
                                    </w:r>
                                  </w:p>
                                  <w:p w:rsidR="007D1C13" w:rsidRPr="00930E63" w:rsidRDefault="007D1C13" w:rsidP="00930E63">
                                    <w:pPr>
                                      <w:pStyle w:val="Paragraphedeliste"/>
                                      <w:ind w:left="1080"/>
                                      <w:rPr>
                                        <w:color w:val="0D0D0D" w:themeColor="text1" w:themeTint="F2"/>
                                      </w:rPr>
                                    </w:pPr>
                                    <w:r>
                                      <w:rPr>
                                        <w:color w:val="0D0D0D" w:themeColor="text1" w:themeTint="F2"/>
                                      </w:rPr>
                                      <w:t xml:space="preserve">           Utiliser les formules d’aires du carré et du rectangle</w:t>
                                    </w: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 name="Rectangle : avec coin rogné 104"/>
                            <wps:cNvSpPr/>
                            <wps:spPr>
                              <a:xfrm>
                                <a:off x="1234884" y="3266197"/>
                                <a:ext cx="8348900" cy="2338018"/>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9D1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Zone de texte 105"/>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9D1705">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C49D3C0" id="Groupe 95" o:spid="_x0000_s1071" style="position:absolute;margin-left:-68.6pt;margin-top:-42.35pt;width:857.55pt;height:533.85pt;z-index:251700224;mso-width-relative:margin;mso-height-relative:margin" coordorigin="-2391,180" coordsize="106000,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">
                <v:shape id="Zone de texte 96" o:spid="_x0000_s1072"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" fillcolor="white [3201]" strokeweight=".5pt">
                  <v:textbox>
                    <w:txbxContent>
                      <w:p w:rsidR="007D1C13" w:rsidRDefault="007D1C13" w:rsidP="009D1705">
                        <w:r>
                          <w:t xml:space="preserve">Espace </w:t>
                        </w:r>
                        <w:proofErr w:type="spellStart"/>
                        <w:r>
                          <w:t>enseignant-e</w:t>
                        </w:r>
                        <w:proofErr w:type="spellEnd"/>
                        <w:r>
                          <w:t xml:space="preserve"> : </w:t>
                        </w:r>
                      </w:p>
                    </w:txbxContent>
                  </v:textbox>
                </v:shape>
                <v:group id="Groupe 97" o:spid="_x0000_s1073" style="position:absolute;left:-2391;top:180;width:105999;height:67526" coordorigin="-2391,180" coordsize="106000,6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e 98" o:spid="_x0000_s1074" style="position:absolute;left:-2391;top:180;width:105999;height:55862" coordorigin="-2391,180" coordsize="106000,5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e 100" o:spid="_x0000_s1075" style="position:absolute;left:-2391;top:180;width:105999;height:53716" coordorigin="-2391,-565" coordsize="106000,5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Zone de texte 101" o:spid="_x0000_s1076" type="#_x0000_t202" style="position:absolute;left:-2391;top:3884;width:8832;height:49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" fillcolor="#4e74a2 [2409]" strokeweight=".5pt">
                        <v:textbox style="layout-flow:vertical-ideographic">
                          <w:txbxContent>
                            <w:p w:rsidR="007D1C13" w:rsidRPr="004B3F7F" w:rsidRDefault="007D1C13" w:rsidP="009D1705">
                              <w:pPr>
                                <w:jc w:val="center"/>
                                <w:rPr>
                                  <w:color w:val="002060"/>
                                  <w:sz w:val="72"/>
                                  <w:szCs w:val="72"/>
                                </w:rPr>
                              </w:pPr>
                              <w:r>
                                <w:rPr>
                                  <w:color w:val="002060"/>
                                  <w:sz w:val="72"/>
                                  <w:szCs w:val="72"/>
                                </w:rPr>
                                <w:t>Grandeurs et mesures</w:t>
                              </w:r>
                            </w:p>
                          </w:txbxContent>
                        </v:textbox>
                      </v:shape>
                      <v:roundrect id="Rectangle : coins arrondis 102" o:spid="_x0000_s1077" style="position:absolute;left:3991;top:-565;width:99617;height:31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" fillcolor="#a5b592 [3204]" strokecolor="#526041 [1604]" strokeweight="1.5pt">
                        <v:stroke endcap="round"/>
                        <v:textbox>
                          <w:txbxContent>
                            <w:p w:rsidR="007D1C13" w:rsidRDefault="007D1C13" w:rsidP="009D1705">
                              <w:pPr>
                                <w:pStyle w:val="Titre1"/>
                              </w:pPr>
                              <w:r>
                                <w:t>Les attendus de fin d’année, ce que je dois savoir sur les longueurs, périmètres et aires</w:t>
                              </w:r>
                            </w:p>
                            <w:p w:rsidR="007D1C13" w:rsidRDefault="007D1C13" w:rsidP="00930E63">
                              <w:pPr>
                                <w:pStyle w:val="Paragraphedeliste"/>
                                <w:numPr>
                                  <w:ilvl w:val="0"/>
                                  <w:numId w:val="6"/>
                                </w:numPr>
                                <w:rPr>
                                  <w:color w:val="0D0D0D" w:themeColor="text1" w:themeTint="F2"/>
                                </w:rPr>
                              </w:pPr>
                              <w:r w:rsidRPr="00C97F4F">
                                <w:rPr>
                                  <w:b/>
                                  <w:color w:val="0D0D0D" w:themeColor="text1" w:themeTint="F2"/>
                                  <w:u w:val="single"/>
                                </w:rPr>
                                <w:t>Longueur et périmètre</w:t>
                              </w:r>
                              <w:r>
                                <w:rPr>
                                  <w:color w:val="0D0D0D" w:themeColor="text1" w:themeTint="F2"/>
                                </w:rPr>
                                <w:t> : comparer des périmètres avec ou sans avoir recours à la mesure</w:t>
                              </w:r>
                            </w:p>
                            <w:p w:rsidR="007D1C13" w:rsidRDefault="007D1C13" w:rsidP="00930E63">
                              <w:pPr>
                                <w:pStyle w:val="Paragraphedeliste"/>
                                <w:ind w:left="1080"/>
                                <w:rPr>
                                  <w:color w:val="0D0D0D" w:themeColor="text1" w:themeTint="F2"/>
                                </w:rPr>
                              </w:pPr>
                              <w:r>
                                <w:rPr>
                                  <w:color w:val="0D0D0D" w:themeColor="text1" w:themeTint="F2"/>
                                </w:rPr>
                                <w:t xml:space="preserve">                                     Mesurer des périmètres par report d’unités et de fractions d’unités (en utilisant une ficelle) ou par report des longueurs des côtés sur un segment de droite avec le compas.</w:t>
                              </w:r>
                            </w:p>
                            <w:p w:rsidR="007D1C13" w:rsidRDefault="007D1C13" w:rsidP="00930E63">
                              <w:pPr>
                                <w:pStyle w:val="Paragraphedeliste"/>
                                <w:ind w:left="1080"/>
                                <w:rPr>
                                  <w:color w:val="0D0D0D" w:themeColor="text1" w:themeTint="F2"/>
                                </w:rPr>
                              </w:pPr>
                              <w:r>
                                <w:rPr>
                                  <w:color w:val="0D0D0D" w:themeColor="text1" w:themeTint="F2"/>
                                </w:rPr>
                                <w:t xml:space="preserve">                                     Travailler la notion de longueur avec le cas particulier du périmètre</w:t>
                              </w:r>
                            </w:p>
                            <w:p w:rsidR="007D1C13" w:rsidRDefault="007D1C13" w:rsidP="00930E63">
                              <w:pPr>
                                <w:pStyle w:val="Paragraphedeliste"/>
                                <w:ind w:left="1080"/>
                                <w:rPr>
                                  <w:color w:val="0D0D0D" w:themeColor="text1" w:themeTint="F2"/>
                                </w:rPr>
                              </w:pPr>
                              <w:r>
                                <w:rPr>
                                  <w:color w:val="0D0D0D" w:themeColor="text1" w:themeTint="F2"/>
                                </w:rPr>
                                <w:t xml:space="preserve">                                     Connaître les relations entre les unités de longueur et les unités de numération</w:t>
                              </w:r>
                            </w:p>
                            <w:p w:rsidR="007D1C13" w:rsidRDefault="007D1C13" w:rsidP="00930E63">
                              <w:pPr>
                                <w:pStyle w:val="Paragraphedeliste"/>
                                <w:ind w:left="1080"/>
                                <w:rPr>
                                  <w:color w:val="0D0D0D" w:themeColor="text1" w:themeTint="F2"/>
                                </w:rPr>
                              </w:pPr>
                              <w:r>
                                <w:rPr>
                                  <w:color w:val="0D0D0D" w:themeColor="text1" w:themeTint="F2"/>
                                </w:rPr>
                                <w:t xml:space="preserve">                                     Calcule le périmètre d’un polygone en ajoutant la longueur de ses côtés</w:t>
                              </w:r>
                            </w:p>
                            <w:p w:rsidR="007D1C13" w:rsidRDefault="007D1C13" w:rsidP="00930E63">
                              <w:pPr>
                                <w:pStyle w:val="Paragraphedeliste"/>
                                <w:ind w:left="1080"/>
                                <w:rPr>
                                  <w:color w:val="0D0D0D" w:themeColor="text1" w:themeTint="F2"/>
                                </w:rPr>
                              </w:pPr>
                              <w:r>
                                <w:rPr>
                                  <w:color w:val="0D0D0D" w:themeColor="text1" w:themeTint="F2"/>
                                </w:rPr>
                                <w:t xml:space="preserve">                                     Etablir les formules du périmètre du carré et du rectangle, puis utiliser, tout en continuant à calculer des périmètres de polygones variés en ajoutant les longueurs de leur côté</w:t>
                              </w:r>
                            </w:p>
                            <w:p w:rsidR="007D1C13" w:rsidRDefault="007D1C13" w:rsidP="00930E63">
                              <w:pPr>
                                <w:pStyle w:val="Paragraphedeliste"/>
                                <w:numPr>
                                  <w:ilvl w:val="0"/>
                                  <w:numId w:val="6"/>
                                </w:numPr>
                                <w:rPr>
                                  <w:color w:val="0D0D0D" w:themeColor="text1" w:themeTint="F2"/>
                                </w:rPr>
                              </w:pPr>
                              <w:r w:rsidRPr="00C97F4F">
                                <w:rPr>
                                  <w:b/>
                                  <w:color w:val="0D0D0D" w:themeColor="text1" w:themeTint="F2"/>
                                  <w:u w:val="single"/>
                                </w:rPr>
                                <w:t>Aires</w:t>
                              </w:r>
                              <w:r>
                                <w:rPr>
                                  <w:color w:val="0D0D0D" w:themeColor="text1" w:themeTint="F2"/>
                                </w:rPr>
                                <w:t> : comparer des surfaces selon leur aire, par estimation visuelle ou par superposition ou découpage et recollement</w:t>
                              </w:r>
                            </w:p>
                            <w:p w:rsidR="007D1C13" w:rsidRDefault="007D1C13" w:rsidP="00930E63">
                              <w:pPr>
                                <w:pStyle w:val="Paragraphedeliste"/>
                                <w:ind w:left="1080"/>
                                <w:rPr>
                                  <w:color w:val="0D0D0D" w:themeColor="text1" w:themeTint="F2"/>
                                </w:rPr>
                              </w:pPr>
                              <w:r>
                                <w:rPr>
                                  <w:color w:val="0D0D0D" w:themeColor="text1" w:themeTint="F2"/>
                                </w:rPr>
                                <w:t xml:space="preserve">           Différencier aire et périmètre d’une figure</w:t>
                              </w:r>
                            </w:p>
                            <w:p w:rsidR="007D1C13" w:rsidRDefault="007D1C13" w:rsidP="00930E63">
                              <w:pPr>
                                <w:pStyle w:val="Paragraphedeliste"/>
                                <w:ind w:left="1080"/>
                                <w:rPr>
                                  <w:color w:val="0D0D0D" w:themeColor="text1" w:themeTint="F2"/>
                                </w:rPr>
                              </w:pPr>
                              <w:r>
                                <w:rPr>
                                  <w:color w:val="0D0D0D" w:themeColor="text1" w:themeTint="F2"/>
                                </w:rPr>
                                <w:t xml:space="preserve">           Déterminer des aires, ou les estimer, en faisant appel à une aire de référence. Exprimer dans une unité adaptée.</w:t>
                              </w:r>
                            </w:p>
                            <w:p w:rsidR="007D1C13" w:rsidRDefault="007D1C13" w:rsidP="00930E63">
                              <w:pPr>
                                <w:pStyle w:val="Paragraphedeliste"/>
                                <w:ind w:left="1080"/>
                                <w:rPr>
                                  <w:color w:val="0D0D0D" w:themeColor="text1" w:themeTint="F2"/>
                                </w:rPr>
                              </w:pPr>
                              <w:r>
                                <w:rPr>
                                  <w:color w:val="0D0D0D" w:themeColor="text1" w:themeTint="F2"/>
                                </w:rPr>
                                <w:t xml:space="preserve">           Utiliser systématiquement une unité de référence (le cm2, le dm2, le m2)</w:t>
                              </w:r>
                            </w:p>
                            <w:p w:rsidR="007D1C13" w:rsidRPr="00930E63" w:rsidRDefault="007D1C13" w:rsidP="00930E63">
                              <w:pPr>
                                <w:pStyle w:val="Paragraphedeliste"/>
                                <w:ind w:left="1080"/>
                                <w:rPr>
                                  <w:color w:val="0D0D0D" w:themeColor="text1" w:themeTint="F2"/>
                                </w:rPr>
                              </w:pPr>
                              <w:r>
                                <w:rPr>
                                  <w:color w:val="0D0D0D" w:themeColor="text1" w:themeTint="F2"/>
                                </w:rPr>
                                <w:t xml:space="preserve">           Utiliser les formules d’aires du carré et du rectangle</w:t>
                              </w: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v:textbox>
                      </v:roundrect>
                    </v:group>
                    <v:shape id="Rectangle : avec coin rogné 104" o:spid="_x0000_s1078" style="position:absolute;left:12348;top:32661;width:83489;height:23381;visibility:visible;mso-wrap-style:square;v-text-anchor:middle" coordsize="8348900,23380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" adj="-11796480,,5400" path="m,l7959223,r389677,389677l8348900,2338018,,2338018,,xe" fillcolor="white [3201]" strokecolor="#809ec2 [3209]" strokeweight="1.5pt">
                      <v:stroke joinstyle="miter" endcap="round"/>
                      <v:formulas/>
                      <v:path arrowok="t" o:connecttype="custom" o:connectlocs="0,0;7959223,0;8348900,389677;8348900,2338018;0,2338018;0,0" o:connectangles="0,0,0,0,0,0" textboxrect="0,0,8348900,2338018"/>
                      <v:textbox>
                        <w:txbxContent>
                          <w:p w:rsidR="007D1C13" w:rsidRDefault="007D1C13" w:rsidP="009D1705">
                            <w:pPr>
                              <w:jc w:val="center"/>
                            </w:pPr>
                          </w:p>
                        </w:txbxContent>
                      </v:textbox>
                    </v:shape>
                  </v:group>
                  <v:shape id="Zone de texte 105" o:spid="_x0000_s1079"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rsidR="007D1C13" w:rsidRDefault="007D1C13" w:rsidP="009D1705">
                          <w:r>
                            <w:t xml:space="preserve">Espace parents : </w:t>
                          </w:r>
                        </w:p>
                      </w:txbxContent>
                    </v:textbox>
                  </v:shape>
                </v:group>
              </v:group>
            </w:pict>
          </mc:Fallback>
        </mc:AlternateContent>
      </w:r>
      <w:r w:rsidR="009D1705">
        <w:br w:type="page"/>
      </w:r>
    </w:p>
    <w:p w:rsidR="00B4746D" w:rsidRDefault="00B4746D">
      <w:r>
        <w:rPr>
          <w:noProof/>
          <w:lang w:eastAsia="fr-FR"/>
        </w:rPr>
        <w:lastRenderedPageBreak/>
        <mc:AlternateContent>
          <mc:Choice Requires="wpg">
            <w:drawing>
              <wp:anchor distT="0" distB="0" distL="114300" distR="114300" simplePos="0" relativeHeight="251702272" behindDoc="0" locked="0" layoutInCell="1" allowOverlap="1" wp14:anchorId="0D582325" wp14:editId="0948F0AD">
                <wp:simplePos x="0" y="0"/>
                <wp:positionH relativeFrom="column">
                  <wp:posOffset>-1004570</wp:posOffset>
                </wp:positionH>
                <wp:positionV relativeFrom="paragraph">
                  <wp:posOffset>-480695</wp:posOffset>
                </wp:positionV>
                <wp:extent cx="11033769" cy="6722949"/>
                <wp:effectExtent l="0" t="0" r="15240" b="20955"/>
                <wp:wrapNone/>
                <wp:docPr id="106" name="Groupe 106"/>
                <wp:cNvGraphicFramePr/>
                <a:graphic xmlns:a="http://schemas.openxmlformats.org/drawingml/2006/main">
                  <a:graphicData uri="http://schemas.microsoft.com/office/word/2010/wordprocessingGroup">
                    <wpg:wgp>
                      <wpg:cNvGrpSpPr/>
                      <wpg:grpSpPr>
                        <a:xfrm>
                          <a:off x="0" y="0"/>
                          <a:ext cx="11033769" cy="6722949"/>
                          <a:chOff x="-368931" y="75225"/>
                          <a:chExt cx="10739075" cy="6722949"/>
                        </a:xfrm>
                      </wpg:grpSpPr>
                      <wps:wsp>
                        <wps:cNvPr id="107" name="Zone de texte 107"/>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B4746D">
                              <w:r>
                                <w:t xml:space="preserve">Espace </w:t>
                              </w:r>
                              <w:r>
                                <w:t xml:space="preserve">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e 108"/>
                        <wpg:cNvGrpSpPr/>
                        <wpg:grpSpPr>
                          <a:xfrm>
                            <a:off x="-368931" y="75225"/>
                            <a:ext cx="10739075" cy="6695430"/>
                            <a:chOff x="-368931" y="75225"/>
                            <a:chExt cx="10739075" cy="6695430"/>
                          </a:xfrm>
                        </wpg:grpSpPr>
                        <wpg:grpSp>
                          <wpg:cNvPr id="109" name="Groupe 109"/>
                          <wpg:cNvGrpSpPr/>
                          <wpg:grpSpPr>
                            <a:xfrm>
                              <a:off x="-368931" y="75225"/>
                              <a:ext cx="10739075" cy="5724513"/>
                              <a:chOff x="-368931" y="75225"/>
                              <a:chExt cx="10739075" cy="5724513"/>
                            </a:xfrm>
                          </wpg:grpSpPr>
                          <wpg:grpSp>
                            <wpg:cNvPr id="111" name="Groupe 111"/>
                            <wpg:cNvGrpSpPr/>
                            <wpg:grpSpPr>
                              <a:xfrm>
                                <a:off x="-368931" y="75225"/>
                                <a:ext cx="10739075" cy="5724513"/>
                                <a:chOff x="-368931" y="580"/>
                                <a:chExt cx="10739075" cy="5724513"/>
                              </a:xfrm>
                            </wpg:grpSpPr>
                            <wps:wsp>
                              <wps:cNvPr id="112" name="Zone de texte 112"/>
                              <wps:cNvSpPr txBox="1"/>
                              <wps:spPr>
                                <a:xfrm>
                                  <a:off x="-368931" y="388459"/>
                                  <a:ext cx="1022344" cy="5336634"/>
                                </a:xfrm>
                                <a:prstGeom prst="rect">
                                  <a:avLst/>
                                </a:prstGeom>
                                <a:solidFill>
                                  <a:schemeClr val="accent6">
                                    <a:lumMod val="75000"/>
                                  </a:schemeClr>
                                </a:solidFill>
                                <a:ln w="6350">
                                  <a:solidFill>
                                    <a:prstClr val="black"/>
                                  </a:solidFill>
                                </a:ln>
                              </wps:spPr>
                              <wps:txbx>
                                <w:txbxContent>
                                  <w:p w:rsidR="007D1C13" w:rsidRPr="004B3F7F" w:rsidRDefault="004D47CB" w:rsidP="00B4746D">
                                    <w:pPr>
                                      <w:jc w:val="center"/>
                                      <w:rPr>
                                        <w:color w:val="002060"/>
                                        <w:sz w:val="72"/>
                                        <w:szCs w:val="72"/>
                                      </w:rPr>
                                    </w:pPr>
                                    <w:r>
                                      <w:rPr>
                                        <w:color w:val="002060"/>
                                        <w:sz w:val="72"/>
                                        <w:szCs w:val="72"/>
                                      </w:rPr>
                                      <w:t xml:space="preserve">    </w:t>
                                    </w:r>
                                    <w:r w:rsidR="007D1C13">
                                      <w:rPr>
                                        <w:color w:val="002060"/>
                                        <w:sz w:val="72"/>
                                        <w:szCs w:val="72"/>
                                      </w:rPr>
                                      <w:t>Grandeurs et mesures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3" name="Rectangle : coins arrondis 113"/>
                              <wps:cNvSpPr/>
                              <wps:spPr>
                                <a:xfrm>
                                  <a:off x="408420" y="580"/>
                                  <a:ext cx="9961724" cy="3876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B4746D">
                                    <w:pPr>
                                      <w:pStyle w:val="Titre1"/>
                                    </w:pPr>
                                    <w:r>
                                      <w:t>Les attendus de fin d’année, ce que je dois savoir sur les durées, volumes, contenances, angles</w:t>
                                    </w:r>
                                  </w:p>
                                  <w:p w:rsidR="007D1C13" w:rsidRDefault="007D1C13" w:rsidP="0098271E">
                                    <w:pPr>
                                      <w:pStyle w:val="Paragraphedeliste"/>
                                      <w:numPr>
                                        <w:ilvl w:val="0"/>
                                        <w:numId w:val="7"/>
                                      </w:numPr>
                                      <w:rPr>
                                        <w:color w:val="0D0D0D" w:themeColor="text1" w:themeTint="F2"/>
                                      </w:rPr>
                                    </w:pPr>
                                    <w:r w:rsidRPr="0098271E">
                                      <w:rPr>
                                        <w:b/>
                                        <w:color w:val="0D0D0D" w:themeColor="text1" w:themeTint="F2"/>
                                        <w:u w:val="single"/>
                                      </w:rPr>
                                      <w:t>Durées</w:t>
                                    </w:r>
                                    <w:r>
                                      <w:rPr>
                                        <w:color w:val="0D0D0D" w:themeColor="text1" w:themeTint="F2"/>
                                      </w:rPr>
                                      <w:t> : consolider la lecture de l’heure</w:t>
                                    </w:r>
                                  </w:p>
                                  <w:p w:rsidR="007D1C13" w:rsidRDefault="007D1C13" w:rsidP="0098271E">
                                    <w:pPr>
                                      <w:pStyle w:val="Paragraphedeliste"/>
                                      <w:rPr>
                                        <w:color w:val="0D0D0D" w:themeColor="text1" w:themeTint="F2"/>
                                      </w:rPr>
                                    </w:pPr>
                                    <w:r>
                                      <w:rPr>
                                        <w:color w:val="0D0D0D" w:themeColor="text1" w:themeTint="F2"/>
                                      </w:rPr>
                                      <w:t xml:space="preserve">              Utiliser les unités de mesure des durées et leurs relations</w:t>
                                    </w:r>
                                  </w:p>
                                  <w:p w:rsidR="007D1C13" w:rsidRDefault="007D1C13" w:rsidP="0098271E">
                                    <w:pPr>
                                      <w:pStyle w:val="Paragraphedeliste"/>
                                      <w:rPr>
                                        <w:color w:val="0D0D0D" w:themeColor="text1" w:themeTint="F2"/>
                                      </w:rPr>
                                    </w:pPr>
                                    <w:r>
                                      <w:rPr>
                                        <w:color w:val="0D0D0D" w:themeColor="text1" w:themeTint="F2"/>
                                      </w:rPr>
                                      <w:t xml:space="preserve">              Réinvestir dans la résolution de problèmes de deux types : calcul d’une durée à partir de la donnée de l’instant initial et de l’instant final et détermination d’un instant à partir de la donnée d’un instant et d’une durée</w:t>
                                    </w:r>
                                  </w:p>
                                  <w:p w:rsidR="007D1C13" w:rsidRDefault="007D1C13" w:rsidP="0098271E">
                                    <w:pPr>
                                      <w:pStyle w:val="Paragraphedeliste"/>
                                      <w:rPr>
                                        <w:color w:val="0D0D0D" w:themeColor="text1" w:themeTint="F2"/>
                                      </w:rPr>
                                    </w:pPr>
                                    <w:r>
                                      <w:rPr>
                                        <w:color w:val="0D0D0D" w:themeColor="text1" w:themeTint="F2"/>
                                      </w:rPr>
                                      <w:t xml:space="preserve">               Réaliser des conversions : siècle/années, semaine/jours, heure/ minutes, minute/ secondes</w:t>
                                    </w:r>
                                  </w:p>
                                  <w:p w:rsidR="007D1C13" w:rsidRDefault="007D1C13" w:rsidP="0098271E">
                                    <w:pPr>
                                      <w:pStyle w:val="Paragraphedeliste"/>
                                      <w:rPr>
                                        <w:color w:val="0D0D0D" w:themeColor="text1" w:themeTint="F2"/>
                                      </w:rPr>
                                    </w:pPr>
                                    <w:r>
                                      <w:rPr>
                                        <w:color w:val="0D0D0D" w:themeColor="text1" w:themeTint="F2"/>
                                      </w:rPr>
                                      <w:t xml:space="preserve">               Réaliser des conversions nécessitant l’interprétation d’un reste : transformer des heures en jours, avec un reste en heures ou des secondes en minutes, avec un reste en secondes</w:t>
                                    </w:r>
                                  </w:p>
                                  <w:p w:rsidR="007D1C13" w:rsidRDefault="007D1C13" w:rsidP="0098271E">
                                    <w:pPr>
                                      <w:pStyle w:val="Paragraphedeliste"/>
                                      <w:numPr>
                                        <w:ilvl w:val="0"/>
                                        <w:numId w:val="7"/>
                                      </w:numPr>
                                      <w:rPr>
                                        <w:color w:val="0D0D0D" w:themeColor="text1" w:themeTint="F2"/>
                                      </w:rPr>
                                    </w:pPr>
                                    <w:r w:rsidRPr="0011043C">
                                      <w:rPr>
                                        <w:b/>
                                        <w:color w:val="0D0D0D" w:themeColor="text1" w:themeTint="F2"/>
                                        <w:u w:val="single"/>
                                      </w:rPr>
                                      <w:t>Volumes et contenances</w:t>
                                    </w:r>
                                    <w:r>
                                      <w:rPr>
                                        <w:color w:val="0D0D0D" w:themeColor="text1" w:themeTint="F2"/>
                                      </w:rPr>
                                      <w:t> : comparer des contenances sans les mesurer, puis en les mesurant</w:t>
                                    </w:r>
                                  </w:p>
                                  <w:p w:rsidR="007D1C13" w:rsidRDefault="007D1C13" w:rsidP="0098271E">
                                    <w:pPr>
                                      <w:pStyle w:val="Paragraphedeliste"/>
                                      <w:rPr>
                                        <w:color w:val="0D0D0D" w:themeColor="text1" w:themeTint="F2"/>
                                      </w:rPr>
                                    </w:pPr>
                                    <w:r>
                                      <w:rPr>
                                        <w:color w:val="0D0D0D" w:themeColor="text1" w:themeTint="F2"/>
                                      </w:rPr>
                                      <w:t xml:space="preserve">                                   Découvrir qu’un litre est la contenance d’un cube de 10 cm d’arête. Faire des analogies avec les autres unités de mesure à l’appui des préfixes.</w:t>
                                    </w:r>
                                  </w:p>
                                  <w:p w:rsidR="007D1C13" w:rsidRDefault="007D1C13" w:rsidP="0098271E">
                                    <w:pPr>
                                      <w:pStyle w:val="Paragraphedeliste"/>
                                      <w:rPr>
                                        <w:color w:val="0D0D0D" w:themeColor="text1" w:themeTint="F2"/>
                                      </w:rPr>
                                    </w:pPr>
                                    <w:r>
                                      <w:rPr>
                                        <w:color w:val="0D0D0D" w:themeColor="text1" w:themeTint="F2"/>
                                      </w:rPr>
                                      <w:t xml:space="preserve">                                    Relier unités de volumes et de contenance</w:t>
                                    </w:r>
                                  </w:p>
                                  <w:p w:rsidR="007D1C13" w:rsidRDefault="007D1C13" w:rsidP="0098271E">
                                    <w:pPr>
                                      <w:pStyle w:val="Paragraphedeliste"/>
                                      <w:rPr>
                                        <w:color w:val="0D0D0D" w:themeColor="text1" w:themeTint="F2"/>
                                      </w:rPr>
                                    </w:pPr>
                                    <w:r>
                                      <w:rPr>
                                        <w:color w:val="0D0D0D" w:themeColor="text1" w:themeTint="F2"/>
                                      </w:rPr>
                                      <w:t xml:space="preserve">                                    Estimer la mesure d’un volume ou d’une contenance par différentes procédures (transvasements, appréciation de l’ordre de grandeur) et l’exprimer dans une unité adaptée (multiples et sous multiples du litre pour la contenance, cm3, dm3, m3 pour le volume) </w:t>
                                    </w:r>
                                  </w:p>
                                  <w:p w:rsidR="007D1C13" w:rsidRDefault="007D1C13" w:rsidP="0098271E">
                                    <w:pPr>
                                      <w:pStyle w:val="Paragraphedeliste"/>
                                      <w:rPr>
                                        <w:color w:val="0D0D0D" w:themeColor="text1" w:themeTint="F2"/>
                                      </w:rPr>
                                    </w:pPr>
                                    <w:r>
                                      <w:rPr>
                                        <w:color w:val="0D0D0D" w:themeColor="text1" w:themeTint="F2"/>
                                      </w:rPr>
                                      <w:t xml:space="preserve">                                     Utiliser de nouvelles unités de contenance : dl, cl et ml</w:t>
                                    </w:r>
                                  </w:p>
                                  <w:p w:rsidR="007D1C13" w:rsidRDefault="007D1C13" w:rsidP="0011043C">
                                    <w:pPr>
                                      <w:pStyle w:val="Paragraphedeliste"/>
                                      <w:numPr>
                                        <w:ilvl w:val="0"/>
                                        <w:numId w:val="7"/>
                                      </w:numPr>
                                      <w:rPr>
                                        <w:color w:val="0D0D0D" w:themeColor="text1" w:themeTint="F2"/>
                                      </w:rPr>
                                    </w:pPr>
                                    <w:r w:rsidRPr="004D47CB">
                                      <w:rPr>
                                        <w:b/>
                                        <w:color w:val="0D0D0D" w:themeColor="text1" w:themeTint="F2"/>
                                        <w:u w:val="single"/>
                                      </w:rPr>
                                      <w:t>Angles </w:t>
                                    </w:r>
                                    <w:r>
                                      <w:rPr>
                                        <w:color w:val="0D0D0D" w:themeColor="text1" w:themeTint="F2"/>
                                      </w:rPr>
                                      <w:t>: identifier les angles d’une figure plane, puis comparer ces angles par superposition, avec du papier calque ou en utilisant un gabarit</w:t>
                                    </w:r>
                                  </w:p>
                                  <w:p w:rsidR="007D1C13" w:rsidRDefault="007D1C13" w:rsidP="0011043C">
                                    <w:pPr>
                                      <w:pStyle w:val="Paragraphedeliste"/>
                                      <w:rPr>
                                        <w:color w:val="0D0D0D" w:themeColor="text1" w:themeTint="F2"/>
                                      </w:rPr>
                                    </w:pPr>
                                    <w:r>
                                      <w:rPr>
                                        <w:color w:val="0D0D0D" w:themeColor="text1" w:themeTint="F2"/>
                                      </w:rPr>
                                      <w:t xml:space="preserve">             Estimer, puis vérifier en utilisant l’équerre, qu’un angle est droit, aigu ou obtus</w:t>
                                    </w:r>
                                  </w:p>
                                  <w:p w:rsidR="007D1C13" w:rsidRDefault="007D1C13" w:rsidP="0011043C">
                                    <w:pPr>
                                      <w:pStyle w:val="Paragraphedeliste"/>
                                      <w:rPr>
                                        <w:color w:val="0D0D0D" w:themeColor="text1" w:themeTint="F2"/>
                                      </w:rPr>
                                    </w:pPr>
                                    <w:r>
                                      <w:rPr>
                                        <w:color w:val="0D0D0D" w:themeColor="text1" w:themeTint="F2"/>
                                      </w:rPr>
                                      <w:t xml:space="preserve">             Construire un angle droit à l’aide de l’équerre</w:t>
                                    </w:r>
                                  </w:p>
                                  <w:p w:rsidR="007D1C13" w:rsidRDefault="007D1C13" w:rsidP="0098271E">
                                    <w:pPr>
                                      <w:pStyle w:val="Paragraphedeliste"/>
                                      <w:rPr>
                                        <w:color w:val="0D0D0D" w:themeColor="text1" w:themeTint="F2"/>
                                      </w:rPr>
                                    </w:pPr>
                                  </w:p>
                                  <w:p w:rsidR="007D1C13" w:rsidRPr="009D1705" w:rsidRDefault="007D1C13" w:rsidP="00B4746D">
                                    <w:pPr>
                                      <w:ind w:left="360"/>
                                      <w:rPr>
                                        <w:color w:val="0D0D0D" w:themeColor="text1" w:themeTint="F2"/>
                                      </w:rPr>
                                    </w:pPr>
                                  </w:p>
                                  <w:p w:rsidR="007D1C13" w:rsidRPr="0046270D" w:rsidRDefault="007D1C13" w:rsidP="00B4746D">
                                    <w:pPr>
                                      <w:ind w:left="360"/>
                                      <w:rPr>
                                        <w:color w:val="0D0D0D" w:themeColor="text1" w:themeTint="F2"/>
                                      </w:rPr>
                                    </w:pPr>
                                  </w:p>
                                  <w:p w:rsidR="007D1C13" w:rsidRDefault="007D1C13" w:rsidP="00B4746D">
                                    <w:pPr>
                                      <w:jc w:val="both"/>
                                    </w:pPr>
                                  </w:p>
                                  <w:p w:rsidR="007D1C13" w:rsidRDefault="007D1C13" w:rsidP="00B4746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 name="Rectangle : avec coin rogné 115"/>
                            <wps:cNvSpPr/>
                            <wps:spPr>
                              <a:xfrm>
                                <a:off x="1142174" y="4066201"/>
                                <a:ext cx="8441596" cy="1537622"/>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B474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 name="Zone de texte 116"/>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B4746D">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582325" id="Groupe 106" o:spid="_x0000_s1080" style="position:absolute;margin-left:-79.1pt;margin-top:-37.85pt;width:868.8pt;height:529.35pt;z-index:251702272;mso-width-relative:margin;mso-height-relative:margin" coordorigin="-3689,752" coordsize="107390,6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">
                <v:shape id="Zone de texte 107" o:spid="_x0000_s1081"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rsidR="007D1C13" w:rsidRDefault="007D1C13" w:rsidP="00B4746D">
                        <w:r>
                          <w:t xml:space="preserve">Espace </w:t>
                        </w:r>
                        <w:proofErr w:type="spellStart"/>
                        <w:r>
                          <w:t>enseignant-e</w:t>
                        </w:r>
                        <w:proofErr w:type="spellEnd"/>
                        <w:r>
                          <w:t xml:space="preserve"> : </w:t>
                        </w:r>
                      </w:p>
                    </w:txbxContent>
                  </v:textbox>
                </v:shape>
                <v:group id="Groupe 108" o:spid="_x0000_s1082" style="position:absolute;left:-3689;top:752;width:107390;height:66954" coordorigin="-3689,752" coordsize="107390,6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e 109" o:spid="_x0000_s1083" style="position:absolute;left:-3689;top:752;width:107390;height:57245" coordorigin="-3689,752" coordsize="107390,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e 111" o:spid="_x0000_s1084" style="position:absolute;left:-3689;top:752;width:107390;height:57245" coordorigin="-3689,5" coordsize="107390,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Zone de texte 112" o:spid="_x0000_s1085" type="#_x0000_t202" style="position:absolute;left:-3689;top:3884;width:10223;height:5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" fillcolor="#4e74a2 [2409]" strokeweight=".5pt">
                        <v:textbox style="layout-flow:vertical-ideographic">
                          <w:txbxContent>
                            <w:p w:rsidR="007D1C13" w:rsidRPr="004B3F7F" w:rsidRDefault="004D47CB" w:rsidP="00B4746D">
                              <w:pPr>
                                <w:jc w:val="center"/>
                                <w:rPr>
                                  <w:color w:val="002060"/>
                                  <w:sz w:val="72"/>
                                  <w:szCs w:val="72"/>
                                </w:rPr>
                              </w:pPr>
                              <w:r>
                                <w:rPr>
                                  <w:color w:val="002060"/>
                                  <w:sz w:val="72"/>
                                  <w:szCs w:val="72"/>
                                </w:rPr>
                                <w:t xml:space="preserve">    </w:t>
                              </w:r>
                              <w:r w:rsidR="007D1C13">
                                <w:rPr>
                                  <w:color w:val="002060"/>
                                  <w:sz w:val="72"/>
                                  <w:szCs w:val="72"/>
                                </w:rPr>
                                <w:t>Grandeurs et mesures</w:t>
                              </w:r>
                            </w:p>
                          </w:txbxContent>
                        </v:textbox>
                      </v:shape>
                      <v:roundrect id="Rectangle : coins arrondis 113" o:spid="_x0000_s1086" style="position:absolute;left:4084;top:5;width:99617;height:387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" fillcolor="#a5b592 [3204]" strokecolor="#526041 [1604]" strokeweight="1.5pt">
                        <v:stroke endcap="round"/>
                        <v:textbox>
                          <w:txbxContent>
                            <w:p w:rsidR="007D1C13" w:rsidRDefault="007D1C13" w:rsidP="00B4746D">
                              <w:pPr>
                                <w:pStyle w:val="Titre1"/>
                              </w:pPr>
                              <w:r>
                                <w:t>Les attendus de fin d’année, ce que je dois savoir sur les durées, volumes, contenances, angles</w:t>
                              </w:r>
                            </w:p>
                            <w:p w:rsidR="007D1C13" w:rsidRDefault="007D1C13" w:rsidP="0098271E">
                              <w:pPr>
                                <w:pStyle w:val="Paragraphedeliste"/>
                                <w:numPr>
                                  <w:ilvl w:val="0"/>
                                  <w:numId w:val="7"/>
                                </w:numPr>
                                <w:rPr>
                                  <w:color w:val="0D0D0D" w:themeColor="text1" w:themeTint="F2"/>
                                </w:rPr>
                              </w:pPr>
                              <w:r w:rsidRPr="0098271E">
                                <w:rPr>
                                  <w:b/>
                                  <w:color w:val="0D0D0D" w:themeColor="text1" w:themeTint="F2"/>
                                  <w:u w:val="single"/>
                                </w:rPr>
                                <w:t>Durées</w:t>
                              </w:r>
                              <w:r>
                                <w:rPr>
                                  <w:color w:val="0D0D0D" w:themeColor="text1" w:themeTint="F2"/>
                                </w:rPr>
                                <w:t> : consolider la lecture de l’heure</w:t>
                              </w:r>
                            </w:p>
                            <w:p w:rsidR="007D1C13" w:rsidRDefault="007D1C13" w:rsidP="0098271E">
                              <w:pPr>
                                <w:pStyle w:val="Paragraphedeliste"/>
                                <w:rPr>
                                  <w:color w:val="0D0D0D" w:themeColor="text1" w:themeTint="F2"/>
                                </w:rPr>
                              </w:pPr>
                              <w:r>
                                <w:rPr>
                                  <w:color w:val="0D0D0D" w:themeColor="text1" w:themeTint="F2"/>
                                </w:rPr>
                                <w:t xml:space="preserve">              Utiliser les unités de mesure des durées et leurs relations</w:t>
                              </w:r>
                            </w:p>
                            <w:p w:rsidR="007D1C13" w:rsidRDefault="007D1C13" w:rsidP="0098271E">
                              <w:pPr>
                                <w:pStyle w:val="Paragraphedeliste"/>
                                <w:rPr>
                                  <w:color w:val="0D0D0D" w:themeColor="text1" w:themeTint="F2"/>
                                </w:rPr>
                              </w:pPr>
                              <w:r>
                                <w:rPr>
                                  <w:color w:val="0D0D0D" w:themeColor="text1" w:themeTint="F2"/>
                                </w:rPr>
                                <w:t xml:space="preserve">              Réinvestir dans la résolution de problèmes de deux types : calcul d’une durée à partir de la donnée de l’instant initial et de l’instant final et détermination d’un instant à partir de la donnée d’un instant et d’une durée</w:t>
                              </w:r>
                            </w:p>
                            <w:p w:rsidR="007D1C13" w:rsidRDefault="007D1C13" w:rsidP="0098271E">
                              <w:pPr>
                                <w:pStyle w:val="Paragraphedeliste"/>
                                <w:rPr>
                                  <w:color w:val="0D0D0D" w:themeColor="text1" w:themeTint="F2"/>
                                </w:rPr>
                              </w:pPr>
                              <w:r>
                                <w:rPr>
                                  <w:color w:val="0D0D0D" w:themeColor="text1" w:themeTint="F2"/>
                                </w:rPr>
                                <w:t xml:space="preserve">               Réaliser des conversions : siècle/années, semaine/jours, heure/ minutes, minute/ secondes</w:t>
                              </w:r>
                            </w:p>
                            <w:p w:rsidR="007D1C13" w:rsidRDefault="007D1C13" w:rsidP="0098271E">
                              <w:pPr>
                                <w:pStyle w:val="Paragraphedeliste"/>
                                <w:rPr>
                                  <w:color w:val="0D0D0D" w:themeColor="text1" w:themeTint="F2"/>
                                </w:rPr>
                              </w:pPr>
                              <w:r>
                                <w:rPr>
                                  <w:color w:val="0D0D0D" w:themeColor="text1" w:themeTint="F2"/>
                                </w:rPr>
                                <w:t xml:space="preserve">               Réaliser des conversions nécessitant l’interprétation d’un reste : transformer des heures en jours, avec un reste en heures ou des secondes en minutes, avec un reste en secondes</w:t>
                              </w:r>
                            </w:p>
                            <w:p w:rsidR="007D1C13" w:rsidRDefault="007D1C13" w:rsidP="0098271E">
                              <w:pPr>
                                <w:pStyle w:val="Paragraphedeliste"/>
                                <w:numPr>
                                  <w:ilvl w:val="0"/>
                                  <w:numId w:val="7"/>
                                </w:numPr>
                                <w:rPr>
                                  <w:color w:val="0D0D0D" w:themeColor="text1" w:themeTint="F2"/>
                                </w:rPr>
                              </w:pPr>
                              <w:r w:rsidRPr="0011043C">
                                <w:rPr>
                                  <w:b/>
                                  <w:color w:val="0D0D0D" w:themeColor="text1" w:themeTint="F2"/>
                                  <w:u w:val="single"/>
                                </w:rPr>
                                <w:t>Volumes et contenances</w:t>
                              </w:r>
                              <w:r>
                                <w:rPr>
                                  <w:color w:val="0D0D0D" w:themeColor="text1" w:themeTint="F2"/>
                                </w:rPr>
                                <w:t> : comparer des contenances sans les mesurer, puis en les mesurant</w:t>
                              </w:r>
                            </w:p>
                            <w:p w:rsidR="007D1C13" w:rsidRDefault="007D1C13" w:rsidP="0098271E">
                              <w:pPr>
                                <w:pStyle w:val="Paragraphedeliste"/>
                                <w:rPr>
                                  <w:color w:val="0D0D0D" w:themeColor="text1" w:themeTint="F2"/>
                                </w:rPr>
                              </w:pPr>
                              <w:r>
                                <w:rPr>
                                  <w:color w:val="0D0D0D" w:themeColor="text1" w:themeTint="F2"/>
                                </w:rPr>
                                <w:t xml:space="preserve">                                   Découvrir qu’un litre est la contenance d’un cube de 10 cm d’arête. Faire des analogies avec les autres unités de mesure à l’appui des préfixes.</w:t>
                              </w:r>
                            </w:p>
                            <w:p w:rsidR="007D1C13" w:rsidRDefault="007D1C13" w:rsidP="0098271E">
                              <w:pPr>
                                <w:pStyle w:val="Paragraphedeliste"/>
                                <w:rPr>
                                  <w:color w:val="0D0D0D" w:themeColor="text1" w:themeTint="F2"/>
                                </w:rPr>
                              </w:pPr>
                              <w:r>
                                <w:rPr>
                                  <w:color w:val="0D0D0D" w:themeColor="text1" w:themeTint="F2"/>
                                </w:rPr>
                                <w:t xml:space="preserve">                                    Relier unités de volumes et de contenance</w:t>
                              </w:r>
                            </w:p>
                            <w:p w:rsidR="007D1C13" w:rsidRDefault="007D1C13" w:rsidP="0098271E">
                              <w:pPr>
                                <w:pStyle w:val="Paragraphedeliste"/>
                                <w:rPr>
                                  <w:color w:val="0D0D0D" w:themeColor="text1" w:themeTint="F2"/>
                                </w:rPr>
                              </w:pPr>
                              <w:r>
                                <w:rPr>
                                  <w:color w:val="0D0D0D" w:themeColor="text1" w:themeTint="F2"/>
                                </w:rPr>
                                <w:t xml:space="preserve">                                    Estimer la mesure d’un volume ou d’une contenance par différentes procédures (transvasements, appréciation de l’ordre de grandeur) et l’exprimer dans une unité adaptée (multiples et sous multiples du litre pour la contenance, cm3, dm3, m3 pour le volume) </w:t>
                              </w:r>
                            </w:p>
                            <w:p w:rsidR="007D1C13" w:rsidRDefault="007D1C13" w:rsidP="0098271E">
                              <w:pPr>
                                <w:pStyle w:val="Paragraphedeliste"/>
                                <w:rPr>
                                  <w:color w:val="0D0D0D" w:themeColor="text1" w:themeTint="F2"/>
                                </w:rPr>
                              </w:pPr>
                              <w:r>
                                <w:rPr>
                                  <w:color w:val="0D0D0D" w:themeColor="text1" w:themeTint="F2"/>
                                </w:rPr>
                                <w:t xml:space="preserve">                                     Utiliser de nouvelles unités de contenance : dl, cl et ml</w:t>
                              </w:r>
                            </w:p>
                            <w:p w:rsidR="007D1C13" w:rsidRDefault="007D1C13" w:rsidP="0011043C">
                              <w:pPr>
                                <w:pStyle w:val="Paragraphedeliste"/>
                                <w:numPr>
                                  <w:ilvl w:val="0"/>
                                  <w:numId w:val="7"/>
                                </w:numPr>
                                <w:rPr>
                                  <w:color w:val="0D0D0D" w:themeColor="text1" w:themeTint="F2"/>
                                </w:rPr>
                              </w:pPr>
                              <w:r w:rsidRPr="004D47CB">
                                <w:rPr>
                                  <w:b/>
                                  <w:color w:val="0D0D0D" w:themeColor="text1" w:themeTint="F2"/>
                                  <w:u w:val="single"/>
                                </w:rPr>
                                <w:t>Angles </w:t>
                              </w:r>
                              <w:r>
                                <w:rPr>
                                  <w:color w:val="0D0D0D" w:themeColor="text1" w:themeTint="F2"/>
                                </w:rPr>
                                <w:t>: identifier les angles d’une figure plane, puis comparer ces angles par superposition, avec du papier calque ou en utilisant un gabarit</w:t>
                              </w:r>
                            </w:p>
                            <w:p w:rsidR="007D1C13" w:rsidRDefault="007D1C13" w:rsidP="0011043C">
                              <w:pPr>
                                <w:pStyle w:val="Paragraphedeliste"/>
                                <w:rPr>
                                  <w:color w:val="0D0D0D" w:themeColor="text1" w:themeTint="F2"/>
                                </w:rPr>
                              </w:pPr>
                              <w:r>
                                <w:rPr>
                                  <w:color w:val="0D0D0D" w:themeColor="text1" w:themeTint="F2"/>
                                </w:rPr>
                                <w:t xml:space="preserve">             Estimer, puis vérifier en utilisant l’équerre, qu’un angle est droit, aigu ou obtus</w:t>
                              </w:r>
                            </w:p>
                            <w:p w:rsidR="007D1C13" w:rsidRDefault="007D1C13" w:rsidP="0011043C">
                              <w:pPr>
                                <w:pStyle w:val="Paragraphedeliste"/>
                                <w:rPr>
                                  <w:color w:val="0D0D0D" w:themeColor="text1" w:themeTint="F2"/>
                                </w:rPr>
                              </w:pPr>
                              <w:r>
                                <w:rPr>
                                  <w:color w:val="0D0D0D" w:themeColor="text1" w:themeTint="F2"/>
                                </w:rPr>
                                <w:t xml:space="preserve">             Construire un angle droit à l’aide de l’équerre</w:t>
                              </w:r>
                            </w:p>
                            <w:p w:rsidR="007D1C13" w:rsidRDefault="007D1C13" w:rsidP="0098271E">
                              <w:pPr>
                                <w:pStyle w:val="Paragraphedeliste"/>
                                <w:rPr>
                                  <w:color w:val="0D0D0D" w:themeColor="text1" w:themeTint="F2"/>
                                </w:rPr>
                              </w:pPr>
                            </w:p>
                            <w:p w:rsidR="007D1C13" w:rsidRPr="009D1705" w:rsidRDefault="007D1C13" w:rsidP="00B4746D">
                              <w:pPr>
                                <w:ind w:left="360"/>
                                <w:rPr>
                                  <w:color w:val="0D0D0D" w:themeColor="text1" w:themeTint="F2"/>
                                </w:rPr>
                              </w:pPr>
                            </w:p>
                            <w:p w:rsidR="007D1C13" w:rsidRPr="0046270D" w:rsidRDefault="007D1C13" w:rsidP="00B4746D">
                              <w:pPr>
                                <w:ind w:left="360"/>
                                <w:rPr>
                                  <w:color w:val="0D0D0D" w:themeColor="text1" w:themeTint="F2"/>
                                </w:rPr>
                              </w:pPr>
                            </w:p>
                            <w:p w:rsidR="007D1C13" w:rsidRDefault="007D1C13" w:rsidP="00B4746D">
                              <w:pPr>
                                <w:jc w:val="both"/>
                              </w:pPr>
                            </w:p>
                            <w:p w:rsidR="007D1C13" w:rsidRDefault="007D1C13" w:rsidP="00B4746D">
                              <w:pPr>
                                <w:jc w:val="both"/>
                              </w:pPr>
                            </w:p>
                          </w:txbxContent>
                        </v:textbox>
                      </v:roundrect>
                    </v:group>
                    <v:shape id="Rectangle : avec coin rogné 115" o:spid="_x0000_s1087" style="position:absolute;left:11421;top:40662;width:84416;height:15376;visibility:visible;mso-wrap-style:square;v-text-anchor:middle" coordsize="8441596,1537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" adj="-11796480,,5400" path="m,l8185321,r256275,256275l8441596,1537622,,1537622,,xe" fillcolor="white [3201]" strokecolor="#809ec2 [3209]" strokeweight="1.5pt">
                      <v:stroke joinstyle="miter" endcap="round"/>
                      <v:formulas/>
                      <v:path arrowok="t" o:connecttype="custom" o:connectlocs="0,0;8185321,0;8441596,256275;8441596,1537622;0,1537622;0,0" o:connectangles="0,0,0,0,0,0" textboxrect="0,0,8441596,1537622"/>
                      <v:textbox>
                        <w:txbxContent>
                          <w:p w:rsidR="007D1C13" w:rsidRDefault="007D1C13" w:rsidP="00B4746D">
                            <w:pPr>
                              <w:jc w:val="center"/>
                            </w:pPr>
                          </w:p>
                        </w:txbxContent>
                      </v:textbox>
                    </v:shape>
                  </v:group>
                  <v:shape id="Zone de texte 116" o:spid="_x0000_s1088"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" fillcolor="white [3201]" strokeweight=".5pt">
                    <v:textbox>
                      <w:txbxContent>
                        <w:p w:rsidR="007D1C13" w:rsidRDefault="007D1C13" w:rsidP="00B4746D">
                          <w:r>
                            <w:t xml:space="preserve">Espace parents : </w:t>
                          </w:r>
                        </w:p>
                      </w:txbxContent>
                    </v:textbox>
                  </v:shape>
                </v:group>
              </v:group>
            </w:pict>
          </mc:Fallback>
        </mc:AlternateContent>
      </w:r>
      <w:r>
        <w:br w:type="page"/>
      </w:r>
    </w:p>
    <w:p w:rsidR="00B4746D" w:rsidRDefault="000B2313">
      <w:r>
        <w:rPr>
          <w:noProof/>
          <w:lang w:eastAsia="fr-FR"/>
        </w:rPr>
        <w:lastRenderedPageBreak/>
        <mc:AlternateContent>
          <mc:Choice Requires="wpg">
            <w:drawing>
              <wp:anchor distT="0" distB="0" distL="114300" distR="114300" simplePos="0" relativeHeight="251704320" behindDoc="0" locked="0" layoutInCell="1" allowOverlap="1" wp14:anchorId="7451AA14" wp14:editId="7BF6ABBC">
                <wp:simplePos x="0" y="0"/>
                <wp:positionH relativeFrom="column">
                  <wp:posOffset>-785495</wp:posOffset>
                </wp:positionH>
                <wp:positionV relativeFrom="paragraph">
                  <wp:posOffset>-563735</wp:posOffset>
                </wp:positionV>
                <wp:extent cx="10721340" cy="7019925"/>
                <wp:effectExtent l="0" t="0" r="22860" b="28575"/>
                <wp:wrapNone/>
                <wp:docPr id="117" name="Groupe 117"/>
                <wp:cNvGraphicFramePr/>
                <a:graphic xmlns:a="http://schemas.openxmlformats.org/drawingml/2006/main">
                  <a:graphicData uri="http://schemas.microsoft.com/office/word/2010/wordprocessingGroup">
                    <wpg:wgp>
                      <wpg:cNvGrpSpPr/>
                      <wpg:grpSpPr>
                        <a:xfrm>
                          <a:off x="0" y="0"/>
                          <a:ext cx="10721340" cy="7019925"/>
                          <a:chOff x="-148849" y="-10498"/>
                          <a:chExt cx="10435526" cy="7019925"/>
                        </a:xfrm>
                      </wpg:grpSpPr>
                      <wps:wsp>
                        <wps:cNvPr id="118" name="Zone de texte 118"/>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B4746D">
                              <w:r>
                                <w:t xml:space="preserve">Espace </w:t>
                              </w:r>
                              <w:r>
                                <w:t xml:space="preserve">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9" name="Groupe 119"/>
                        <wpg:cNvGrpSpPr/>
                        <wpg:grpSpPr>
                          <a:xfrm>
                            <a:off x="-148849" y="-10498"/>
                            <a:ext cx="10435526" cy="7019925"/>
                            <a:chOff x="-148849" y="-10498"/>
                            <a:chExt cx="10435526" cy="7019925"/>
                          </a:xfrm>
                        </wpg:grpSpPr>
                        <wpg:grpSp>
                          <wpg:cNvPr id="120" name="Groupe 120"/>
                          <wpg:cNvGrpSpPr/>
                          <wpg:grpSpPr>
                            <a:xfrm>
                              <a:off x="-148849" y="-10498"/>
                              <a:ext cx="10435526" cy="7019925"/>
                              <a:chOff x="-148849" y="-10498"/>
                              <a:chExt cx="10435526" cy="7019925"/>
                            </a:xfrm>
                          </wpg:grpSpPr>
                          <wpg:grpSp>
                            <wpg:cNvPr id="122" name="Groupe 122"/>
                            <wpg:cNvGrpSpPr/>
                            <wpg:grpSpPr>
                              <a:xfrm>
                                <a:off x="-148849" y="-10498"/>
                                <a:ext cx="10435526" cy="7019925"/>
                                <a:chOff x="-148849" y="-85143"/>
                                <a:chExt cx="10435526" cy="7019925"/>
                              </a:xfrm>
                            </wpg:grpSpPr>
                            <wps:wsp>
                              <wps:cNvPr id="123" name="Zone de texte 123"/>
                              <wps:cNvSpPr txBox="1"/>
                              <wps:spPr>
                                <a:xfrm>
                                  <a:off x="-148849" y="388422"/>
                                  <a:ext cx="1077941" cy="6546360"/>
                                </a:xfrm>
                                <a:prstGeom prst="rect">
                                  <a:avLst/>
                                </a:prstGeom>
                                <a:solidFill>
                                  <a:schemeClr val="accent6">
                                    <a:lumMod val="75000"/>
                                  </a:schemeClr>
                                </a:solidFill>
                                <a:ln w="6350">
                                  <a:solidFill>
                                    <a:prstClr val="black"/>
                                  </a:solidFill>
                                </a:ln>
                              </wps:spPr>
                              <wps:txbx>
                                <w:txbxContent>
                                  <w:p w:rsidR="007D1C13" w:rsidRPr="00B4746D" w:rsidRDefault="006B42E4" w:rsidP="00B4746D">
                                    <w:pPr>
                                      <w:rPr>
                                        <w:color w:val="002060"/>
                                        <w:sz w:val="44"/>
                                        <w:szCs w:val="44"/>
                                      </w:rPr>
                                    </w:pPr>
                                    <w:r>
                                      <w:rPr>
                                        <w:color w:val="002060"/>
                                        <w:sz w:val="44"/>
                                        <w:szCs w:val="44"/>
                                      </w:rPr>
                                      <w:t xml:space="preserve">                          </w:t>
                                    </w:r>
                                    <w:r w:rsidR="007D1C13">
                                      <w:rPr>
                                        <w:color w:val="002060"/>
                                        <w:sz w:val="44"/>
                                        <w:szCs w:val="44"/>
                                      </w:rPr>
                                      <w:t xml:space="preserve">Résoudre des problèmes </w:t>
                                    </w:r>
                                    <w:r>
                                      <w:rPr>
                                        <w:color w:val="002060"/>
                                        <w:sz w:val="44"/>
                                        <w:szCs w:val="44"/>
                                      </w:rPr>
                                      <w:t xml:space="preserve">              </w:t>
                                    </w:r>
                                    <w:r w:rsidR="007D1C13">
                                      <w:rPr>
                                        <w:color w:val="002060"/>
                                        <w:sz w:val="44"/>
                                        <w:szCs w:val="44"/>
                                      </w:rPr>
                                      <w:t>impliquant des grandeurs en utilisant des nombres entiers et décimaux</w:t>
                                    </w:r>
                                    <w:r w:rsidR="007D1C13" w:rsidRPr="00B4746D">
                                      <w:rPr>
                                        <w:color w:val="002060"/>
                                        <w:sz w:val="44"/>
                                        <w:szCs w:val="4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24" name="Rectangle : coins arrondis 124"/>
                              <wps:cNvSpPr/>
                              <wps:spPr>
                                <a:xfrm>
                                  <a:off x="324953" y="-85143"/>
                                  <a:ext cx="9961724" cy="2657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0B2313">
                                    <w:pPr>
                                      <w:pStyle w:val="Titre1"/>
                                    </w:pPr>
                                    <w:r>
                                      <w:t>Les attendus de fin d’année, ce que je dois savoir pour résoudre des problèmes</w:t>
                                    </w:r>
                                  </w:p>
                                  <w:p w:rsidR="007D1C13" w:rsidRPr="004D47CB" w:rsidRDefault="007D1C13" w:rsidP="000B2313">
                                    <w:pPr>
                                      <w:pStyle w:val="Paragraphedeliste"/>
                                      <w:numPr>
                                        <w:ilvl w:val="0"/>
                                        <w:numId w:val="8"/>
                                      </w:numPr>
                                    </w:pPr>
                                    <w:r w:rsidRPr="004D47CB">
                                      <w:rPr>
                                        <w:b/>
                                        <w:u w:val="single"/>
                                      </w:rPr>
                                      <w:t>Résoudre des problèmes</w:t>
                                    </w:r>
                                    <w:r w:rsidRPr="004D47CB">
                                      <w:t> : de comparaison avec et sans recours à la mesure</w:t>
                                    </w:r>
                                  </w:p>
                                  <w:p w:rsidR="007D1C13" w:rsidRPr="004D47CB" w:rsidRDefault="007D1C13" w:rsidP="000B2313">
                                    <w:pPr>
                                      <w:pStyle w:val="Paragraphedeliste"/>
                                    </w:pPr>
                                    <w:r w:rsidRPr="004D47CB">
                                      <w:t xml:space="preserve">                                       En exploitant des ressources variées : horaires de transport, horaires de marées, programme de cinéma, de TV…</w:t>
                                    </w:r>
                                  </w:p>
                                  <w:p w:rsidR="007D1C13" w:rsidRPr="004D47CB" w:rsidRDefault="007D1C13" w:rsidP="000B2313">
                                    <w:pPr>
                                      <w:pStyle w:val="Paragraphedeliste"/>
                                    </w:pPr>
                                    <w:r w:rsidRPr="004D47CB">
                                      <w:t xml:space="preserve">                                        Mobiliser simultanément des unités différentes de mesure et/ou des conversions</w:t>
                                    </w:r>
                                  </w:p>
                                  <w:p w:rsidR="007D1C13" w:rsidRPr="004D47CB" w:rsidRDefault="007D1C13" w:rsidP="000B2313">
                                    <w:pPr>
                                      <w:pStyle w:val="Paragraphedeliste"/>
                                    </w:pPr>
                                    <w:r w:rsidRPr="004D47CB">
                                      <w:t xml:space="preserve">                                      Calculer des périmètres, des aires ou des volumes, en mobilisant ou non, selon les cas, des formules donnant le périmètre d’un carré, d’un rectangle, l’aire d’un carré, d’un rectangle</w:t>
                                    </w:r>
                                  </w:p>
                                  <w:p w:rsidR="007D1C13" w:rsidRPr="004D47CB" w:rsidRDefault="007D1C13" w:rsidP="000B2313">
                                    <w:pPr>
                                      <w:pStyle w:val="Paragraphedeliste"/>
                                    </w:pPr>
                                    <w:r w:rsidRPr="004D47CB">
                                      <w:t xml:space="preserve">                                      Calculer la durée écoulée entre deux instants donnés</w:t>
                                    </w:r>
                                  </w:p>
                                  <w:p w:rsidR="007D1C13" w:rsidRPr="004D47CB" w:rsidRDefault="007D1C13" w:rsidP="000B2313">
                                    <w:pPr>
                                      <w:pStyle w:val="Paragraphedeliste"/>
                                    </w:pPr>
                                    <w:r w:rsidRPr="004D47CB">
                                      <w:t xml:space="preserve">                                       Déterminer un instant à partir de la connaissance d’un instant et d’une durée</w:t>
                                    </w:r>
                                  </w:p>
                                  <w:p w:rsidR="007D1C13" w:rsidRPr="004D47CB" w:rsidRDefault="007D1C13" w:rsidP="000B2313">
                                    <w:pPr>
                                      <w:pStyle w:val="Paragraphedeliste"/>
                                    </w:pPr>
                                    <w:r w:rsidRPr="004D47CB">
                                      <w:t xml:space="preserve">                                       Connaître les unités de mesures usuelles : jour, semaine, heure, minute, seconde, dixième de seconde, mois, année, siècle, millénaire</w:t>
                                    </w:r>
                                  </w:p>
                                  <w:p w:rsidR="007D1C13" w:rsidRPr="004D47CB" w:rsidRDefault="007D1C13" w:rsidP="000B2313">
                                    <w:pPr>
                                      <w:pStyle w:val="Paragraphedeliste"/>
                                      <w:numPr>
                                        <w:ilvl w:val="0"/>
                                        <w:numId w:val="8"/>
                                      </w:numPr>
                                    </w:pPr>
                                    <w:r w:rsidRPr="004D47CB">
                                      <w:rPr>
                                        <w:b/>
                                        <w:u w:val="single"/>
                                      </w:rPr>
                                      <w:t>Proportionnalité</w:t>
                                    </w:r>
                                    <w:r w:rsidRPr="004D47CB">
                                      <w:t> : identifier une situation de proportionnalité entre deux grandeurs à partir du sens de la situation. Des situations simples impliquant des échelles et des vitesses constantes peuvent être rencontrées.</w:t>
                                    </w:r>
                                  </w:p>
                                  <w:p w:rsidR="007D1C13" w:rsidRDefault="007D1C13" w:rsidP="000B2313">
                                    <w:pPr>
                                      <w:pStyle w:val="Paragraphedeliste"/>
                                    </w:pPr>
                                    <w:r>
                                      <w:t xml:space="preserve">                                    </w:t>
                                    </w:r>
                                  </w:p>
                                  <w:p w:rsidR="007D1C13" w:rsidRPr="000B2313" w:rsidRDefault="007D1C13" w:rsidP="000B2313">
                                    <w:pPr>
                                      <w:pStyle w:val="Paragraphedeliste"/>
                                    </w:pPr>
                                    <w:r>
                                      <w:t xml:space="preserve">                                       </w:t>
                                    </w:r>
                                  </w:p>
                                  <w:p w:rsidR="007D1C13" w:rsidRPr="0046270D" w:rsidRDefault="007D1C13" w:rsidP="00B4746D">
                                    <w:pPr>
                                      <w:ind w:left="360"/>
                                      <w:rPr>
                                        <w:color w:val="0D0D0D" w:themeColor="text1" w:themeTint="F2"/>
                                      </w:rPr>
                                    </w:pPr>
                                  </w:p>
                                  <w:p w:rsidR="007D1C13" w:rsidRDefault="007D1C13" w:rsidP="00B4746D">
                                    <w:pPr>
                                      <w:jc w:val="both"/>
                                    </w:pPr>
                                  </w:p>
                                  <w:p w:rsidR="007D1C13" w:rsidRDefault="007D1C13" w:rsidP="00B4746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 name="Rectangle : avec coin rogné 126"/>
                            <wps:cNvSpPr/>
                            <wps:spPr>
                              <a:xfrm>
                                <a:off x="1260355" y="2904152"/>
                                <a:ext cx="8323429" cy="2700064"/>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B474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 name="Zone de texte 127"/>
                          <wps:cNvSpPr txBox="1"/>
                          <wps:spPr>
                            <a:xfrm>
                              <a:off x="1065662" y="5958892"/>
                              <a:ext cx="3944811" cy="811763"/>
                            </a:xfrm>
                            <a:prstGeom prst="rect">
                              <a:avLst/>
                            </a:prstGeom>
                            <a:solidFill>
                              <a:schemeClr val="lt1"/>
                            </a:solidFill>
                            <a:ln w="6350">
                              <a:solidFill>
                                <a:prstClr val="black"/>
                              </a:solidFill>
                            </a:ln>
                          </wps:spPr>
                          <wps:txbx>
                            <w:txbxContent>
                              <w:p w:rsidR="007D1C13" w:rsidRDefault="007D1C13" w:rsidP="00B4746D">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451AA14" id="Groupe 117" o:spid="_x0000_s1089" style="position:absolute;margin-left:-61.85pt;margin-top:-44.4pt;width:844.2pt;height:552.75pt;z-index:251704320;mso-width-relative:margin;mso-height-relative:margin" coordorigin="-1488,-104" coordsize="104355,7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">
                <v:shape id="Zone de texte 118" o:spid="_x0000_s1090"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" fillcolor="white [3201]" strokeweight=".5pt">
                  <v:textbox>
                    <w:txbxContent>
                      <w:p w:rsidR="007D1C13" w:rsidRDefault="007D1C13" w:rsidP="00B4746D">
                        <w:r>
                          <w:t xml:space="preserve">Espace </w:t>
                        </w:r>
                        <w:proofErr w:type="spellStart"/>
                        <w:r>
                          <w:t>enseignant-e</w:t>
                        </w:r>
                        <w:proofErr w:type="spellEnd"/>
                        <w:r>
                          <w:t xml:space="preserve"> : </w:t>
                        </w:r>
                      </w:p>
                    </w:txbxContent>
                  </v:textbox>
                </v:shape>
                <v:group id="Groupe 119" o:spid="_x0000_s1091" style="position:absolute;left:-1488;top:-104;width:104354;height:70198" coordorigin="-1488,-104" coordsize="104355,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e 120" o:spid="_x0000_s1092" style="position:absolute;left:-1488;top:-104;width:104354;height:70198" coordorigin="-1488,-104" coordsize="104355,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e 122" o:spid="_x0000_s1093" style="position:absolute;left:-1488;top:-104;width:104354;height:70198" coordorigin="-1488,-851" coordsize="104355,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Zone de texte 123" o:spid="_x0000_s1094" type="#_x0000_t202" style="position:absolute;left:-1488;top:3884;width:10778;height:6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" fillcolor="#4e74a2 [2409]" strokeweight=".5pt">
                        <v:textbox style="layout-flow:vertical-ideographic">
                          <w:txbxContent>
                            <w:p w:rsidR="007D1C13" w:rsidRPr="00B4746D" w:rsidRDefault="006B42E4" w:rsidP="00B4746D">
                              <w:pPr>
                                <w:rPr>
                                  <w:color w:val="002060"/>
                                  <w:sz w:val="44"/>
                                  <w:szCs w:val="44"/>
                                </w:rPr>
                              </w:pPr>
                              <w:r>
                                <w:rPr>
                                  <w:color w:val="002060"/>
                                  <w:sz w:val="44"/>
                                  <w:szCs w:val="44"/>
                                </w:rPr>
                                <w:t xml:space="preserve">                          </w:t>
                              </w:r>
                              <w:r w:rsidR="007D1C13">
                                <w:rPr>
                                  <w:color w:val="002060"/>
                                  <w:sz w:val="44"/>
                                  <w:szCs w:val="44"/>
                                </w:rPr>
                                <w:t xml:space="preserve">Résoudre des problèmes </w:t>
                              </w:r>
                              <w:r>
                                <w:rPr>
                                  <w:color w:val="002060"/>
                                  <w:sz w:val="44"/>
                                  <w:szCs w:val="44"/>
                                </w:rPr>
                                <w:t xml:space="preserve">              </w:t>
                              </w:r>
                              <w:r w:rsidR="007D1C13">
                                <w:rPr>
                                  <w:color w:val="002060"/>
                                  <w:sz w:val="44"/>
                                  <w:szCs w:val="44"/>
                                </w:rPr>
                                <w:t>impliquant des grandeurs en utilisant des nombres entiers et décimaux</w:t>
                              </w:r>
                              <w:r w:rsidR="007D1C13" w:rsidRPr="00B4746D">
                                <w:rPr>
                                  <w:color w:val="002060"/>
                                  <w:sz w:val="44"/>
                                  <w:szCs w:val="44"/>
                                </w:rPr>
                                <w:t xml:space="preserve"> </w:t>
                              </w:r>
                            </w:p>
                          </w:txbxContent>
                        </v:textbox>
                      </v:shape>
                      <v:roundrect id="Rectangle : coins arrondis 124" o:spid="_x0000_s1095" style="position:absolute;left:3249;top:-851;width:99617;height:26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" fillcolor="#a5b592 [3204]" strokecolor="#526041 [1604]" strokeweight="1.5pt">
                        <v:stroke endcap="round"/>
                        <v:textbox>
                          <w:txbxContent>
                            <w:p w:rsidR="007D1C13" w:rsidRDefault="007D1C13" w:rsidP="000B2313">
                              <w:pPr>
                                <w:pStyle w:val="Titre1"/>
                              </w:pPr>
                              <w:r>
                                <w:t>Les attendus de fin d’année, ce que je dois savoir pour résoudre des problèmes</w:t>
                              </w:r>
                            </w:p>
                            <w:p w:rsidR="007D1C13" w:rsidRPr="004D47CB" w:rsidRDefault="007D1C13" w:rsidP="000B2313">
                              <w:pPr>
                                <w:pStyle w:val="Paragraphedeliste"/>
                                <w:numPr>
                                  <w:ilvl w:val="0"/>
                                  <w:numId w:val="8"/>
                                </w:numPr>
                              </w:pPr>
                              <w:r w:rsidRPr="004D47CB">
                                <w:rPr>
                                  <w:b/>
                                  <w:u w:val="single"/>
                                </w:rPr>
                                <w:t>Résoudre des problèmes</w:t>
                              </w:r>
                              <w:r w:rsidRPr="004D47CB">
                                <w:t> : de comparaison avec et sans recours à la mesure</w:t>
                              </w:r>
                            </w:p>
                            <w:p w:rsidR="007D1C13" w:rsidRPr="004D47CB" w:rsidRDefault="007D1C13" w:rsidP="000B2313">
                              <w:pPr>
                                <w:pStyle w:val="Paragraphedeliste"/>
                              </w:pPr>
                              <w:r w:rsidRPr="004D47CB">
                                <w:t xml:space="preserve">                                       En exploitant des ressources variées : horaires de transport, horaires de marées, programme de cinéma, de TV…</w:t>
                              </w:r>
                            </w:p>
                            <w:p w:rsidR="007D1C13" w:rsidRPr="004D47CB" w:rsidRDefault="007D1C13" w:rsidP="000B2313">
                              <w:pPr>
                                <w:pStyle w:val="Paragraphedeliste"/>
                              </w:pPr>
                              <w:r w:rsidRPr="004D47CB">
                                <w:t xml:space="preserve">                                        Mobiliser simultanément des unités différentes de mesure et/ou des conversions</w:t>
                              </w:r>
                            </w:p>
                            <w:p w:rsidR="007D1C13" w:rsidRPr="004D47CB" w:rsidRDefault="007D1C13" w:rsidP="000B2313">
                              <w:pPr>
                                <w:pStyle w:val="Paragraphedeliste"/>
                              </w:pPr>
                              <w:r w:rsidRPr="004D47CB">
                                <w:t xml:space="preserve">                                      Calculer des périmètres, des aires ou des volumes, en mobilisant ou non, selon les cas, des formules donnant le périmètre d’un carré, d’un rectangle, l’aire d’un carré, d’un rectangle</w:t>
                              </w:r>
                            </w:p>
                            <w:p w:rsidR="007D1C13" w:rsidRPr="004D47CB" w:rsidRDefault="007D1C13" w:rsidP="000B2313">
                              <w:pPr>
                                <w:pStyle w:val="Paragraphedeliste"/>
                              </w:pPr>
                              <w:r w:rsidRPr="004D47CB">
                                <w:t xml:space="preserve">                                      Calculer la durée écoulée entre deux instants donnés</w:t>
                              </w:r>
                            </w:p>
                            <w:p w:rsidR="007D1C13" w:rsidRPr="004D47CB" w:rsidRDefault="007D1C13" w:rsidP="000B2313">
                              <w:pPr>
                                <w:pStyle w:val="Paragraphedeliste"/>
                              </w:pPr>
                              <w:r w:rsidRPr="004D47CB">
                                <w:t xml:space="preserve">                                       Déterminer un instant à partir de la connaissance d’un instant et d’une durée</w:t>
                              </w:r>
                            </w:p>
                            <w:p w:rsidR="007D1C13" w:rsidRPr="004D47CB" w:rsidRDefault="007D1C13" w:rsidP="000B2313">
                              <w:pPr>
                                <w:pStyle w:val="Paragraphedeliste"/>
                              </w:pPr>
                              <w:r w:rsidRPr="004D47CB">
                                <w:t xml:space="preserve">                                       Connaître les unités de mesures usuelles : jour, semaine, heure, minute, seconde, dixième de seconde, mois, année, siècle, millénaire</w:t>
                              </w:r>
                            </w:p>
                            <w:p w:rsidR="007D1C13" w:rsidRPr="004D47CB" w:rsidRDefault="007D1C13" w:rsidP="000B2313">
                              <w:pPr>
                                <w:pStyle w:val="Paragraphedeliste"/>
                                <w:numPr>
                                  <w:ilvl w:val="0"/>
                                  <w:numId w:val="8"/>
                                </w:numPr>
                              </w:pPr>
                              <w:r w:rsidRPr="004D47CB">
                                <w:rPr>
                                  <w:b/>
                                  <w:u w:val="single"/>
                                </w:rPr>
                                <w:t>Proportionnalité</w:t>
                              </w:r>
                              <w:r w:rsidRPr="004D47CB">
                                <w:t> : identifier une situation de proportionnalité entre deux grandeurs à partir du sens de la situation. Des situations simples impliquant des échelles et des vitesses constantes peuvent être rencontrées.</w:t>
                              </w:r>
                            </w:p>
                            <w:p w:rsidR="007D1C13" w:rsidRDefault="007D1C13" w:rsidP="000B2313">
                              <w:pPr>
                                <w:pStyle w:val="Paragraphedeliste"/>
                              </w:pPr>
                              <w:r>
                                <w:t xml:space="preserve">                                    </w:t>
                              </w:r>
                            </w:p>
                            <w:p w:rsidR="007D1C13" w:rsidRPr="000B2313" w:rsidRDefault="007D1C13" w:rsidP="000B2313">
                              <w:pPr>
                                <w:pStyle w:val="Paragraphedeliste"/>
                              </w:pPr>
                              <w:r>
                                <w:t xml:space="preserve">                                       </w:t>
                              </w:r>
                            </w:p>
                            <w:p w:rsidR="007D1C13" w:rsidRPr="0046270D" w:rsidRDefault="007D1C13" w:rsidP="00B4746D">
                              <w:pPr>
                                <w:ind w:left="360"/>
                                <w:rPr>
                                  <w:color w:val="0D0D0D" w:themeColor="text1" w:themeTint="F2"/>
                                </w:rPr>
                              </w:pPr>
                            </w:p>
                            <w:p w:rsidR="007D1C13" w:rsidRDefault="007D1C13" w:rsidP="00B4746D">
                              <w:pPr>
                                <w:jc w:val="both"/>
                              </w:pPr>
                            </w:p>
                            <w:p w:rsidR="007D1C13" w:rsidRDefault="007D1C13" w:rsidP="00B4746D">
                              <w:pPr>
                                <w:jc w:val="both"/>
                              </w:pPr>
                            </w:p>
                          </w:txbxContent>
                        </v:textbox>
                      </v:roundrect>
                    </v:group>
                    <v:shape id="Rectangle : avec coin rogné 126" o:spid="_x0000_s1096" style="position:absolute;left:12603;top:29041;width:83234;height:27001;visibility:visible;mso-wrap-style:square;v-text-anchor:middle" coordsize="8323429,2700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" adj="-11796480,,5400" path="m,l7873409,r450020,450020l8323429,2700064,,2700064,,xe" fillcolor="white [3201]" strokecolor="#809ec2 [3209]" strokeweight="1.5pt">
                      <v:stroke joinstyle="miter" endcap="round"/>
                      <v:formulas/>
                      <v:path arrowok="t" o:connecttype="custom" o:connectlocs="0,0;7873409,0;8323429,450020;8323429,2700064;0,2700064;0,0" o:connectangles="0,0,0,0,0,0" textboxrect="0,0,8323429,2700064"/>
                      <v:textbox>
                        <w:txbxContent>
                          <w:p w:rsidR="007D1C13" w:rsidRDefault="007D1C13" w:rsidP="00B4746D">
                            <w:pPr>
                              <w:jc w:val="center"/>
                            </w:pPr>
                          </w:p>
                        </w:txbxContent>
                      </v:textbox>
                    </v:shape>
                  </v:group>
                  <v:shape id="Zone de texte 127" o:spid="_x0000_s1097" type="#_x0000_t202" style="position:absolute;left:10656;top:59588;width:3944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" fillcolor="white [3201]" strokeweight=".5pt">
                    <v:textbox>
                      <w:txbxContent>
                        <w:p w:rsidR="007D1C13" w:rsidRDefault="007D1C13" w:rsidP="00B4746D">
                          <w:r>
                            <w:t xml:space="preserve">Espace parents : </w:t>
                          </w:r>
                        </w:p>
                      </w:txbxContent>
                    </v:textbox>
                  </v:shape>
                </v:group>
              </v:group>
            </w:pict>
          </mc:Fallback>
        </mc:AlternateContent>
      </w:r>
      <w:r w:rsidR="00B4746D">
        <w:br w:type="page"/>
      </w:r>
    </w:p>
    <w:p w:rsidR="00FC0DF7" w:rsidRPr="004B3F7F" w:rsidRDefault="00FC0DF7" w:rsidP="00FC0DF7">
      <w:r>
        <w:rPr>
          <w:noProof/>
          <w:lang w:eastAsia="fr-FR"/>
        </w:rPr>
        <w:lastRenderedPageBreak/>
        <mc:AlternateContent>
          <mc:Choice Requires="wpg">
            <w:drawing>
              <wp:anchor distT="0" distB="0" distL="114300" distR="114300" simplePos="0" relativeHeight="251706368" behindDoc="0" locked="0" layoutInCell="1" allowOverlap="1" wp14:anchorId="55EAB8CA" wp14:editId="28C00BD4">
                <wp:simplePos x="0" y="0"/>
                <wp:positionH relativeFrom="column">
                  <wp:posOffset>-680720</wp:posOffset>
                </wp:positionH>
                <wp:positionV relativeFrom="paragraph">
                  <wp:posOffset>-614045</wp:posOffset>
                </wp:positionV>
                <wp:extent cx="10372919" cy="6856298"/>
                <wp:effectExtent l="0" t="0" r="28575" b="20955"/>
                <wp:wrapNone/>
                <wp:docPr id="128" name="Groupe 128"/>
                <wp:cNvGraphicFramePr/>
                <a:graphic xmlns:a="http://schemas.openxmlformats.org/drawingml/2006/main">
                  <a:graphicData uri="http://schemas.microsoft.com/office/word/2010/wordprocessingGroup">
                    <wpg:wgp>
                      <wpg:cNvGrpSpPr/>
                      <wpg:grpSpPr>
                        <a:xfrm>
                          <a:off x="0" y="0"/>
                          <a:ext cx="10372919" cy="6856298"/>
                          <a:chOff x="-46872" y="-58124"/>
                          <a:chExt cx="10095876" cy="6856298"/>
                        </a:xfrm>
                      </wpg:grpSpPr>
                      <wps:wsp>
                        <wps:cNvPr id="129" name="Zone de texte 129"/>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FC0DF7">
                              <w:r>
                                <w:t xml:space="preserve">Espace </w:t>
                              </w:r>
                              <w:r>
                                <w:t xml:space="preserve">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 name="Groupe 130"/>
                        <wpg:cNvGrpSpPr/>
                        <wpg:grpSpPr>
                          <a:xfrm>
                            <a:off x="-46872" y="-58124"/>
                            <a:ext cx="10009058" cy="6828779"/>
                            <a:chOff x="-46872" y="-58124"/>
                            <a:chExt cx="10009058" cy="6828779"/>
                          </a:xfrm>
                        </wpg:grpSpPr>
                        <wpg:grpSp>
                          <wpg:cNvPr id="131" name="Groupe 131"/>
                          <wpg:cNvGrpSpPr/>
                          <wpg:grpSpPr>
                            <a:xfrm>
                              <a:off x="-46872" y="-58124"/>
                              <a:ext cx="10009058" cy="5933197"/>
                              <a:chOff x="-46872" y="-58124"/>
                              <a:chExt cx="10009058" cy="5933197"/>
                            </a:xfrm>
                          </wpg:grpSpPr>
                          <wpg:grpSp>
                            <wpg:cNvPr id="133" name="Groupe 133"/>
                            <wpg:cNvGrpSpPr/>
                            <wpg:grpSpPr>
                              <a:xfrm>
                                <a:off x="-46872" y="-58124"/>
                                <a:ext cx="10009058" cy="5933197"/>
                                <a:chOff x="-46872" y="-132769"/>
                                <a:chExt cx="10009058" cy="5933197"/>
                              </a:xfrm>
                            </wpg:grpSpPr>
                            <wps:wsp>
                              <wps:cNvPr id="134" name="Zone de texte 134"/>
                              <wps:cNvSpPr txBox="1"/>
                              <wps:spPr>
                                <a:xfrm>
                                  <a:off x="-46872" y="397959"/>
                                  <a:ext cx="1077941" cy="5402469"/>
                                </a:xfrm>
                                <a:prstGeom prst="rect">
                                  <a:avLst/>
                                </a:prstGeom>
                                <a:solidFill>
                                  <a:schemeClr val="accent6">
                                    <a:lumMod val="75000"/>
                                  </a:schemeClr>
                                </a:solidFill>
                                <a:ln w="6350">
                                  <a:solidFill>
                                    <a:prstClr val="black"/>
                                  </a:solidFill>
                                </a:ln>
                              </wps:spPr>
                              <wps:txbx>
                                <w:txbxContent>
                                  <w:p w:rsidR="007D1C13" w:rsidRPr="00B4746D" w:rsidRDefault="007D1C13" w:rsidP="00FC0DF7">
                                    <w:pPr>
                                      <w:rPr>
                                        <w:color w:val="002060"/>
                                        <w:sz w:val="44"/>
                                        <w:szCs w:val="44"/>
                                      </w:rPr>
                                    </w:pPr>
                                    <w:r>
                                      <w:rPr>
                                        <w:color w:val="002060"/>
                                        <w:sz w:val="44"/>
                                        <w:szCs w:val="44"/>
                                      </w:rPr>
                                      <w:t xml:space="preserve">                        Espace et géométrie </w:t>
                                    </w:r>
                                    <w:r w:rsidRPr="00B4746D">
                                      <w:rPr>
                                        <w:color w:val="002060"/>
                                        <w:sz w:val="44"/>
                                        <w:szCs w:val="4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5" name="Rectangle : coins arrondis 135"/>
                              <wps:cNvSpPr/>
                              <wps:spPr>
                                <a:xfrm>
                                  <a:off x="462" y="-132769"/>
                                  <a:ext cx="9961724" cy="2124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C02D35">
                                    <w:pPr>
                                      <w:pStyle w:val="Titre1"/>
                                    </w:pPr>
                                    <w:r>
                                      <w:t>Les attendus de fin d’année, ce que je dois savoir sur se repérer et se déplacer dans l’espace en utilisant ou en élaborant des représentations</w:t>
                                    </w:r>
                                  </w:p>
                                  <w:p w:rsidR="007D1C13" w:rsidRDefault="007D1C13" w:rsidP="00E92B50">
                                    <w:pPr>
                                      <w:pStyle w:val="Paragraphedeliste"/>
                                      <w:numPr>
                                        <w:ilvl w:val="0"/>
                                        <w:numId w:val="9"/>
                                      </w:numPr>
                                    </w:pPr>
                                    <w:r>
                                      <w:t>Se repérer, décrire ou exécuter des déplacements, sur un plan ou sur une carte (école, quartier, ville, village)</w:t>
                                    </w:r>
                                  </w:p>
                                  <w:p w:rsidR="007D1C13" w:rsidRDefault="007D1C13" w:rsidP="00E92B50">
                                    <w:pPr>
                                      <w:pStyle w:val="Paragraphedeliste"/>
                                      <w:numPr>
                                        <w:ilvl w:val="0"/>
                                        <w:numId w:val="9"/>
                                      </w:numPr>
                                    </w:pPr>
                                    <w:r>
                                      <w:t>Accomplir, décrire, coder des déplacements dans des espaces familiers</w:t>
                                    </w:r>
                                  </w:p>
                                  <w:p w:rsidR="007D1C13" w:rsidRDefault="007D1C13" w:rsidP="00E92B50">
                                    <w:pPr>
                                      <w:pStyle w:val="Paragraphedeliste"/>
                                      <w:numPr>
                                        <w:ilvl w:val="0"/>
                                        <w:numId w:val="9"/>
                                      </w:numPr>
                                    </w:pPr>
                                    <w:r>
                                      <w:t>Programmer les déplacements d’un robot ou ceux d’un personnage sur un écran</w:t>
                                    </w:r>
                                  </w:p>
                                  <w:p w:rsidR="007D1C13" w:rsidRDefault="007D1C13" w:rsidP="00E92B50">
                                    <w:pPr>
                                      <w:pStyle w:val="Paragraphedeliste"/>
                                      <w:numPr>
                                        <w:ilvl w:val="0"/>
                                        <w:numId w:val="9"/>
                                      </w:numPr>
                                    </w:pPr>
                                    <w:r>
                                      <w:t>Connaître et utiliser le vocabulaire permettant de définir des positions et des déplacements (tourner à gauche, à droite, faire demi-tour, effectuer un quart de tour à droite, à gauche)</w:t>
                                    </w:r>
                                  </w:p>
                                  <w:p w:rsidR="007D1C13" w:rsidRPr="00E92B50" w:rsidRDefault="007D1C13" w:rsidP="00E92B50">
                                    <w:pPr>
                                      <w:pStyle w:val="Paragraphedeliste"/>
                                      <w:numPr>
                                        <w:ilvl w:val="0"/>
                                        <w:numId w:val="9"/>
                                      </w:numPr>
                                    </w:pPr>
                                    <w:r>
                                      <w:t>Réaliser divers modes de représentation de l’espace : maquettes, plans, schémas</w:t>
                                    </w:r>
                                  </w:p>
                                  <w:p w:rsidR="007D1C13" w:rsidRPr="0046270D" w:rsidRDefault="007D1C13" w:rsidP="00FC0DF7">
                                    <w:pPr>
                                      <w:ind w:left="360"/>
                                      <w:rPr>
                                        <w:color w:val="0D0D0D" w:themeColor="text1" w:themeTint="F2"/>
                                      </w:rPr>
                                    </w:pPr>
                                  </w:p>
                                  <w:p w:rsidR="007D1C13" w:rsidRDefault="007D1C13" w:rsidP="00FC0DF7">
                                    <w:pPr>
                                      <w:jc w:val="both"/>
                                    </w:pPr>
                                  </w:p>
                                  <w:p w:rsidR="007D1C13" w:rsidRDefault="007D1C13" w:rsidP="00FC0DF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7" name="Rectangle : avec coin rogné 137"/>
                            <wps:cNvSpPr/>
                            <wps:spPr>
                              <a:xfrm>
                                <a:off x="1223201" y="2021202"/>
                                <a:ext cx="8360085"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FC0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 name="Zone de texte 138"/>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FC0DF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EAB8CA" id="Groupe 128" o:spid="_x0000_s1098" style="position:absolute;margin-left:-53.6pt;margin-top:-48.35pt;width:816.75pt;height:539.85pt;z-index:251706368;mso-width-relative:margin;mso-height-relative:margin" coordorigin="-468,-581" coordsize="100958,6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">
                <v:shape id="Zone de texte 129" o:spid="_x0000_s1099"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rsidR="007D1C13" w:rsidRDefault="007D1C13" w:rsidP="00FC0DF7">
                        <w:r>
                          <w:t xml:space="preserve">Espace </w:t>
                        </w:r>
                        <w:proofErr w:type="spellStart"/>
                        <w:r>
                          <w:t>enseignant-e</w:t>
                        </w:r>
                        <w:proofErr w:type="spellEnd"/>
                        <w:r>
                          <w:t xml:space="preserve"> : </w:t>
                        </w:r>
                      </w:p>
                    </w:txbxContent>
                  </v:textbox>
                </v:shape>
                <v:group id="Groupe 130" o:spid="_x0000_s1100" style="position:absolute;left:-468;top:-581;width:100089;height:68287" coordorigin="-468,-581" coordsize="100090,6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e 131" o:spid="_x0000_s1101" style="position:absolute;left:-468;top:-581;width:100089;height:59331" coordorigin="-468,-581" coordsize="100090,5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e 133" o:spid="_x0000_s1102" style="position:absolute;left:-468;top:-581;width:100089;height:59331" coordorigin="-468,-1327" coordsize="100090,5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Zone de texte 134" o:spid="_x0000_s1103" type="#_x0000_t202" style="position:absolute;left:-468;top:3979;width:10778;height:5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" fillcolor="#4e74a2 [2409]" strokeweight=".5pt">
                        <v:textbox style="layout-flow:vertical-ideographic">
                          <w:txbxContent>
                            <w:p w:rsidR="007D1C13" w:rsidRPr="00B4746D" w:rsidRDefault="007D1C13" w:rsidP="00FC0DF7">
                              <w:pPr>
                                <w:rPr>
                                  <w:color w:val="002060"/>
                                  <w:sz w:val="44"/>
                                  <w:szCs w:val="44"/>
                                </w:rPr>
                              </w:pPr>
                              <w:r>
                                <w:rPr>
                                  <w:color w:val="002060"/>
                                  <w:sz w:val="44"/>
                                  <w:szCs w:val="44"/>
                                </w:rPr>
                                <w:t xml:space="preserve">                        Espace et géométrie </w:t>
                              </w:r>
                              <w:r w:rsidRPr="00B4746D">
                                <w:rPr>
                                  <w:color w:val="002060"/>
                                  <w:sz w:val="44"/>
                                  <w:szCs w:val="44"/>
                                </w:rPr>
                                <w:t xml:space="preserve"> </w:t>
                              </w:r>
                            </w:p>
                          </w:txbxContent>
                        </v:textbox>
                      </v:shape>
                      <v:roundrect id="Rectangle : coins arrondis 135" o:spid="_x0000_s1104" style="position:absolute;left:4;top:-1327;width:99617;height:21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" fillcolor="#a5b592 [3204]" strokecolor="#526041 [1604]" strokeweight="1.5pt">
                        <v:stroke endcap="round"/>
                        <v:textbox>
                          <w:txbxContent>
                            <w:p w:rsidR="007D1C13" w:rsidRDefault="007D1C13" w:rsidP="00C02D35">
                              <w:pPr>
                                <w:pStyle w:val="Titre1"/>
                              </w:pPr>
                              <w:r>
                                <w:t>Les attendus de fin d’année, ce que je dois savoir sur se repérer et se déplacer dans l’espace en utilisant ou en élaborant des représentations</w:t>
                              </w:r>
                            </w:p>
                            <w:p w:rsidR="007D1C13" w:rsidRDefault="007D1C13" w:rsidP="00E92B50">
                              <w:pPr>
                                <w:pStyle w:val="Paragraphedeliste"/>
                                <w:numPr>
                                  <w:ilvl w:val="0"/>
                                  <w:numId w:val="9"/>
                                </w:numPr>
                              </w:pPr>
                              <w:r>
                                <w:t>Se repérer, décrire ou exécuter des déplacements, sur un plan ou sur une carte (école, quartier, ville, village)</w:t>
                              </w:r>
                            </w:p>
                            <w:p w:rsidR="007D1C13" w:rsidRDefault="007D1C13" w:rsidP="00E92B50">
                              <w:pPr>
                                <w:pStyle w:val="Paragraphedeliste"/>
                                <w:numPr>
                                  <w:ilvl w:val="0"/>
                                  <w:numId w:val="9"/>
                                </w:numPr>
                              </w:pPr>
                              <w:r>
                                <w:t>Accomplir, décrire, coder des déplacements dans des espaces familiers</w:t>
                              </w:r>
                            </w:p>
                            <w:p w:rsidR="007D1C13" w:rsidRDefault="007D1C13" w:rsidP="00E92B50">
                              <w:pPr>
                                <w:pStyle w:val="Paragraphedeliste"/>
                                <w:numPr>
                                  <w:ilvl w:val="0"/>
                                  <w:numId w:val="9"/>
                                </w:numPr>
                              </w:pPr>
                              <w:r>
                                <w:t>Programmer les déplacements d’un robot ou ceux d’un personnage sur un écran</w:t>
                              </w:r>
                            </w:p>
                            <w:p w:rsidR="007D1C13" w:rsidRDefault="007D1C13" w:rsidP="00E92B50">
                              <w:pPr>
                                <w:pStyle w:val="Paragraphedeliste"/>
                                <w:numPr>
                                  <w:ilvl w:val="0"/>
                                  <w:numId w:val="9"/>
                                </w:numPr>
                              </w:pPr>
                              <w:r>
                                <w:t>Connaître et utiliser le vocabulaire permettant de définir des positions et des déplacements (tourner à gauche, à droite, faire demi-tour, effectuer un quart de tour à droite, à gauche)</w:t>
                              </w:r>
                            </w:p>
                            <w:p w:rsidR="007D1C13" w:rsidRPr="00E92B50" w:rsidRDefault="007D1C13" w:rsidP="00E92B50">
                              <w:pPr>
                                <w:pStyle w:val="Paragraphedeliste"/>
                                <w:numPr>
                                  <w:ilvl w:val="0"/>
                                  <w:numId w:val="9"/>
                                </w:numPr>
                              </w:pPr>
                              <w:r>
                                <w:t>Réaliser divers modes de représentation de l’espace : maquettes, plans, schémas</w:t>
                              </w:r>
                            </w:p>
                            <w:p w:rsidR="007D1C13" w:rsidRPr="0046270D" w:rsidRDefault="007D1C13" w:rsidP="00FC0DF7">
                              <w:pPr>
                                <w:ind w:left="360"/>
                                <w:rPr>
                                  <w:color w:val="0D0D0D" w:themeColor="text1" w:themeTint="F2"/>
                                </w:rPr>
                              </w:pPr>
                            </w:p>
                            <w:p w:rsidR="007D1C13" w:rsidRDefault="007D1C13" w:rsidP="00FC0DF7">
                              <w:pPr>
                                <w:jc w:val="both"/>
                              </w:pPr>
                            </w:p>
                            <w:p w:rsidR="007D1C13" w:rsidRDefault="007D1C13" w:rsidP="00FC0DF7">
                              <w:pPr>
                                <w:jc w:val="both"/>
                              </w:pPr>
                            </w:p>
                          </w:txbxContent>
                        </v:textbox>
                      </v:roundrect>
                    </v:group>
                    <v:shape id="Rectangle : avec coin rogné 137" o:spid="_x0000_s1105" style="position:absolute;left:12232;top:20212;width:83600;height:35829;visibility:visible;mso-wrap-style:square;v-text-anchor:middle" coordsize="8360085,3582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" adj="-11796480,,5400" path="m,l7762914,r597171,597171l8360085,3582955,,3582955,,xe" fillcolor="white [3201]" strokecolor="#809ec2 [3209]" strokeweight="1.5pt">
                      <v:stroke joinstyle="miter" endcap="round"/>
                      <v:formulas/>
                      <v:path arrowok="t" o:connecttype="custom" o:connectlocs="0,0;7762914,0;8360085,597171;8360085,3582955;0,3582955;0,0" o:connectangles="0,0,0,0,0,0" textboxrect="0,0,8360085,3582955"/>
                      <v:textbox>
                        <w:txbxContent>
                          <w:p w:rsidR="007D1C13" w:rsidRDefault="007D1C13" w:rsidP="00FC0DF7">
                            <w:pPr>
                              <w:jc w:val="center"/>
                            </w:pPr>
                          </w:p>
                        </w:txbxContent>
                      </v:textbox>
                    </v:shape>
                  </v:group>
                  <v:shape id="Zone de texte 138" o:spid="_x0000_s1106"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nqwgAAANwAAAAPAAAAZHJzL2Rvd25yZXYueG1sRI9BSwMx&#10;EIXvgv8hjODNZrUg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AvHUnqwgAAANwAAAAPAAAA&#10;AAAAAAAAAAAAAAcCAABkcnMvZG93bnJldi54bWxQSwUGAAAAAAMAAwC3AAAA9gIAAAAA&#10;" fillcolor="white [3201]" strokeweight=".5pt">
                    <v:textbox>
                      <w:txbxContent>
                        <w:p w:rsidR="007D1C13" w:rsidRDefault="007D1C13" w:rsidP="00FC0DF7">
                          <w:r>
                            <w:t xml:space="preserve">Espace parents : </w:t>
                          </w:r>
                        </w:p>
                      </w:txbxContent>
                    </v:textbox>
                  </v:shape>
                </v:group>
              </v:group>
            </w:pict>
          </mc:Fallback>
        </mc:AlternateContent>
      </w:r>
    </w:p>
    <w:p w:rsidR="00FC0DF7" w:rsidRDefault="00FC0DF7">
      <w:r>
        <w:br w:type="page"/>
      </w:r>
    </w:p>
    <w:p w:rsidR="00FC0DF7" w:rsidRDefault="00FC0DF7">
      <w:r>
        <w:rPr>
          <w:noProof/>
          <w:lang w:eastAsia="fr-FR"/>
        </w:rPr>
        <w:lastRenderedPageBreak/>
        <mc:AlternateContent>
          <mc:Choice Requires="wpg">
            <w:drawing>
              <wp:anchor distT="0" distB="0" distL="114300" distR="114300" simplePos="0" relativeHeight="251708416" behindDoc="0" locked="0" layoutInCell="1" allowOverlap="1" wp14:anchorId="143D7D90" wp14:editId="1606BF7A">
                <wp:simplePos x="0" y="0"/>
                <wp:positionH relativeFrom="column">
                  <wp:posOffset>-785495</wp:posOffset>
                </wp:positionH>
                <wp:positionV relativeFrom="paragraph">
                  <wp:posOffset>-404495</wp:posOffset>
                </wp:positionV>
                <wp:extent cx="10477694" cy="6646747"/>
                <wp:effectExtent l="0" t="0" r="19050" b="20955"/>
                <wp:wrapNone/>
                <wp:docPr id="139" name="Groupe 139"/>
                <wp:cNvGraphicFramePr/>
                <a:graphic xmlns:a="http://schemas.openxmlformats.org/drawingml/2006/main">
                  <a:graphicData uri="http://schemas.microsoft.com/office/word/2010/wordprocessingGroup">
                    <wpg:wgp>
                      <wpg:cNvGrpSpPr/>
                      <wpg:grpSpPr>
                        <a:xfrm>
                          <a:off x="0" y="0"/>
                          <a:ext cx="10477694" cy="6646747"/>
                          <a:chOff x="-148849" y="151427"/>
                          <a:chExt cx="10197853" cy="6646747"/>
                        </a:xfrm>
                      </wpg:grpSpPr>
                      <wps:wsp>
                        <wps:cNvPr id="140" name="Zone de texte 140"/>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FC0DF7">
                              <w:r>
                                <w:t xml:space="preserve">Espace </w:t>
                              </w:r>
                              <w:r>
                                <w:t xml:space="preserve">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1" name="Groupe 141"/>
                        <wpg:cNvGrpSpPr/>
                        <wpg:grpSpPr>
                          <a:xfrm>
                            <a:off x="-148849" y="151427"/>
                            <a:ext cx="10148149" cy="6619228"/>
                            <a:chOff x="-148849" y="151427"/>
                            <a:chExt cx="10148149" cy="6619228"/>
                          </a:xfrm>
                        </wpg:grpSpPr>
                        <wpg:grpSp>
                          <wpg:cNvPr id="142" name="Groupe 142"/>
                          <wpg:cNvGrpSpPr/>
                          <wpg:grpSpPr>
                            <a:xfrm>
                              <a:off x="-148849" y="151427"/>
                              <a:ext cx="10148149" cy="5714121"/>
                              <a:chOff x="-148849" y="151427"/>
                              <a:chExt cx="10148149" cy="5714121"/>
                            </a:xfrm>
                          </wpg:grpSpPr>
                          <wpg:grpSp>
                            <wpg:cNvPr id="144" name="Groupe 144"/>
                            <wpg:cNvGrpSpPr/>
                            <wpg:grpSpPr>
                              <a:xfrm>
                                <a:off x="-148849" y="151427"/>
                                <a:ext cx="10148149" cy="5714121"/>
                                <a:chOff x="-148849" y="76782"/>
                                <a:chExt cx="10148149" cy="5714121"/>
                              </a:xfrm>
                            </wpg:grpSpPr>
                            <wps:wsp>
                              <wps:cNvPr id="145" name="Zone de texte 145"/>
                              <wps:cNvSpPr txBox="1"/>
                              <wps:spPr>
                                <a:xfrm>
                                  <a:off x="-148849" y="388434"/>
                                  <a:ext cx="1077941" cy="5402469"/>
                                </a:xfrm>
                                <a:prstGeom prst="rect">
                                  <a:avLst/>
                                </a:prstGeom>
                                <a:solidFill>
                                  <a:schemeClr val="accent6">
                                    <a:lumMod val="75000"/>
                                  </a:schemeClr>
                                </a:solidFill>
                                <a:ln w="6350">
                                  <a:solidFill>
                                    <a:prstClr val="black"/>
                                  </a:solidFill>
                                </a:ln>
                              </wps:spPr>
                              <wps:txbx>
                                <w:txbxContent>
                                  <w:p w:rsidR="007D1C13" w:rsidRPr="00B4746D" w:rsidRDefault="007D1C13" w:rsidP="00FC0DF7">
                                    <w:pPr>
                                      <w:rPr>
                                        <w:color w:val="002060"/>
                                        <w:sz w:val="44"/>
                                        <w:szCs w:val="44"/>
                                      </w:rPr>
                                    </w:pPr>
                                    <w:r>
                                      <w:rPr>
                                        <w:color w:val="002060"/>
                                        <w:sz w:val="44"/>
                                        <w:szCs w:val="44"/>
                                      </w:rPr>
                                      <w:t xml:space="preserve">                        </w:t>
                                    </w:r>
                                    <w:r w:rsidR="00252D77">
                                      <w:rPr>
                                        <w:color w:val="002060"/>
                                        <w:sz w:val="44"/>
                                        <w:szCs w:val="44"/>
                                      </w:rPr>
                                      <w:t>Es  Esp</w:t>
                                    </w:r>
                                    <w:r>
                                      <w:rPr>
                                        <w:color w:val="002060"/>
                                        <w:sz w:val="44"/>
                                        <w:szCs w:val="44"/>
                                      </w:rPr>
                                      <w:t>ace et géométrie</w:t>
                                    </w:r>
                                    <w:r w:rsidRPr="00B4746D">
                                      <w:rPr>
                                        <w:color w:val="002060"/>
                                        <w:sz w:val="44"/>
                                        <w:szCs w:val="4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46" name="Rectangle : coins arrondis 146"/>
                              <wps:cNvSpPr/>
                              <wps:spPr>
                                <a:xfrm>
                                  <a:off x="37576" y="76782"/>
                                  <a:ext cx="9961724" cy="2733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FC0DF7">
                                    <w:pPr>
                                      <w:pStyle w:val="Titre1"/>
                                    </w:pPr>
                                    <w:r>
                                      <w:t>Les attendus de fin d’année, ce que je dois savoir sur reconnaître, nommer, décrire, reproduire, représenter, construire des solides et figures géométriques</w:t>
                                    </w:r>
                                  </w:p>
                                  <w:p w:rsidR="007D1C13" w:rsidRDefault="007D1C13" w:rsidP="007D1C13">
                                    <w:pPr>
                                      <w:pStyle w:val="Paragraphedeliste"/>
                                      <w:numPr>
                                        <w:ilvl w:val="0"/>
                                        <w:numId w:val="10"/>
                                      </w:numPr>
                                    </w:pPr>
                                    <w:r>
                                      <w:t>Reconnaître, nommer, décrire des figures simples ou complexes (assemblages de figures simples) : triangles dont les triangles particuliers (triangle rectangle, isocèle, équilatéral) ; quadrilatères dont les quadrilatères particuliers (carré, rectangle, losange, parallélogramme) ; cercle (comme ensemble des points situés à une distance donnée d’un point donné), disque</w:t>
                                    </w:r>
                                  </w:p>
                                  <w:p w:rsidR="007D1C13" w:rsidRDefault="007D1C13" w:rsidP="007D1C13">
                                    <w:pPr>
                                      <w:pStyle w:val="Paragraphedeliste"/>
                                      <w:numPr>
                                        <w:ilvl w:val="0"/>
                                        <w:numId w:val="10"/>
                                      </w:numPr>
                                    </w:pPr>
                                    <w:r>
                                      <w:t>Reconnaître, nommer, décrire des solides simples ou des assemblages de solides simples : cube, pavé droit, prisme droit, pyramide, cylindre, cône, boule</w:t>
                                    </w:r>
                                  </w:p>
                                  <w:p w:rsidR="007D1C13" w:rsidRDefault="007D1C13" w:rsidP="007D1C13">
                                    <w:pPr>
                                      <w:pStyle w:val="Paragraphedeliste"/>
                                      <w:numPr>
                                        <w:ilvl w:val="0"/>
                                        <w:numId w:val="10"/>
                                      </w:numPr>
                                    </w:pPr>
                                    <w:r>
                                      <w:t>Connaître le vocabulaire associé aux objets et aux propriétés : côté, sommet, angle, diagonale, polygone, centre, rayon, diamètre, milieu, hauteur, solide, face, arête</w:t>
                                    </w:r>
                                  </w:p>
                                  <w:p w:rsidR="00455A7B" w:rsidRDefault="00455A7B" w:rsidP="007D1C13">
                                    <w:pPr>
                                      <w:pStyle w:val="Paragraphedeliste"/>
                                      <w:numPr>
                                        <w:ilvl w:val="0"/>
                                        <w:numId w:val="10"/>
                                      </w:numPr>
                                    </w:pPr>
                                    <w:r>
                                      <w:t>Construire, pour un cube de dimension donnée, des patrons différents</w:t>
                                    </w:r>
                                  </w:p>
                                  <w:p w:rsidR="00455A7B" w:rsidRDefault="00455A7B" w:rsidP="007D1C13">
                                    <w:pPr>
                                      <w:pStyle w:val="Paragraphedeliste"/>
                                      <w:numPr>
                                        <w:ilvl w:val="0"/>
                                        <w:numId w:val="10"/>
                                      </w:numPr>
                                    </w:pPr>
                                    <w:r>
                                      <w:t>Reconnaître, parmi un ensemble de patrons et de faux patrons donnés, ceux qui correspondent à un solide donné : cube, pavé droit, pyramide</w:t>
                                    </w:r>
                                  </w:p>
                                  <w:p w:rsidR="00455A7B" w:rsidRDefault="00455A7B" w:rsidP="007D1C13">
                                    <w:pPr>
                                      <w:pStyle w:val="Paragraphedeliste"/>
                                      <w:numPr>
                                        <w:ilvl w:val="0"/>
                                        <w:numId w:val="10"/>
                                      </w:numPr>
                                    </w:pPr>
                                    <w:r>
                                      <w:t>Réaliser, compléter et rédiger un programme de construction</w:t>
                                    </w:r>
                                  </w:p>
                                  <w:p w:rsidR="00455A7B" w:rsidRPr="00C82491" w:rsidRDefault="00455A7B" w:rsidP="007D1C13">
                                    <w:pPr>
                                      <w:pStyle w:val="Paragraphedeliste"/>
                                      <w:numPr>
                                        <w:ilvl w:val="0"/>
                                        <w:numId w:val="10"/>
                                      </w:numPr>
                                    </w:pPr>
                                    <w:r>
                                      <w:t>Réaliser une figure simple ou une figure composée de figures simples à l’aide d’un logiciel</w:t>
                                    </w:r>
                                  </w:p>
                                  <w:p w:rsidR="007D1C13" w:rsidRPr="00B4746D" w:rsidRDefault="007D1C13" w:rsidP="007D1C13">
                                    <w:pPr>
                                      <w:pStyle w:val="Paragraphedeliste"/>
                                      <w:rPr>
                                        <w:color w:val="0D0D0D" w:themeColor="text1" w:themeTint="F2"/>
                                      </w:rPr>
                                    </w:pPr>
                                  </w:p>
                                  <w:p w:rsidR="007D1C13" w:rsidRPr="0046270D" w:rsidRDefault="007D1C13" w:rsidP="00FC0DF7">
                                    <w:pPr>
                                      <w:ind w:left="360"/>
                                      <w:rPr>
                                        <w:color w:val="0D0D0D" w:themeColor="text1" w:themeTint="F2"/>
                                      </w:rPr>
                                    </w:pPr>
                                  </w:p>
                                  <w:p w:rsidR="007D1C13" w:rsidRDefault="007D1C13" w:rsidP="00FC0DF7">
                                    <w:pPr>
                                      <w:jc w:val="both"/>
                                    </w:pPr>
                                  </w:p>
                                  <w:p w:rsidR="007D1C13" w:rsidRDefault="007D1C13" w:rsidP="00FC0DF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8" name="Rectangle : avec coin rogné 148"/>
                            <wps:cNvSpPr/>
                            <wps:spPr>
                              <a:xfrm>
                                <a:off x="1074721" y="2913676"/>
                                <a:ext cx="8508415" cy="2689981"/>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FC0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 name="Zone de texte 149"/>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FC0DF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43D7D90" id="Groupe 139" o:spid="_x0000_s1107" style="position:absolute;margin-left:-61.85pt;margin-top:-31.85pt;width:825pt;height:523.35pt;z-index:251708416;mso-width-relative:margin;mso-height-relative:margin" coordorigin="-1488,1514" coordsize="101978,6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">
                <v:shape id="Zone de texte 140" o:spid="_x0000_s1108"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aRwgAAANwAAAAPAAAAZHJzL2Rvd25yZXYueG1sRI9BSwMx&#10;EIXvgv8hjODNZpUi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CJbTaRwgAAANwAAAAPAAAA&#10;AAAAAAAAAAAAAAcCAABkcnMvZG93bnJldi54bWxQSwUGAAAAAAMAAwC3AAAA9gIAAAAA&#10;" fillcolor="white [3201]" strokeweight=".5pt">
                  <v:textbox>
                    <w:txbxContent>
                      <w:p w:rsidR="007D1C13" w:rsidRDefault="007D1C13" w:rsidP="00FC0DF7">
                        <w:r>
                          <w:t xml:space="preserve">Espace </w:t>
                        </w:r>
                        <w:proofErr w:type="spellStart"/>
                        <w:r>
                          <w:t>enseignant-e</w:t>
                        </w:r>
                        <w:proofErr w:type="spellEnd"/>
                        <w:r>
                          <w:t xml:space="preserve"> : </w:t>
                        </w:r>
                      </w:p>
                    </w:txbxContent>
                  </v:textbox>
                </v:shape>
                <v:group id="Groupe 141" o:spid="_x0000_s1109" style="position:absolute;left:-1488;top:1514;width:101481;height:66192" coordorigin="-1488,1514" coordsize="101481,6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e 142" o:spid="_x0000_s1110" style="position:absolute;left:-1488;top:1514;width:101481;height:57141" coordorigin="-1488,1514" coordsize="101481,5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e 144" o:spid="_x0000_s1111" style="position:absolute;left:-1488;top:1514;width:101481;height:57141" coordorigin="-1488,767" coordsize="101481,5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Zone de texte 145" o:spid="_x0000_s1112" type="#_x0000_t202" style="position:absolute;left:-1488;top:3884;width:10778;height:5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" fillcolor="#4e74a2 [2409]" strokeweight=".5pt">
                        <v:textbox style="layout-flow:vertical-ideographic">
                          <w:txbxContent>
                            <w:p w:rsidR="007D1C13" w:rsidRPr="00B4746D" w:rsidRDefault="007D1C13" w:rsidP="00FC0DF7">
                              <w:pPr>
                                <w:rPr>
                                  <w:color w:val="002060"/>
                                  <w:sz w:val="44"/>
                                  <w:szCs w:val="44"/>
                                </w:rPr>
                              </w:pPr>
                              <w:r>
                                <w:rPr>
                                  <w:color w:val="002060"/>
                                  <w:sz w:val="44"/>
                                  <w:szCs w:val="44"/>
                                </w:rPr>
                                <w:t xml:space="preserve">                        </w:t>
                              </w:r>
                              <w:proofErr w:type="gramStart"/>
                              <w:r w:rsidR="00252D77">
                                <w:rPr>
                                  <w:color w:val="002060"/>
                                  <w:sz w:val="44"/>
                                  <w:szCs w:val="44"/>
                                </w:rPr>
                                <w:t>Es  Esp</w:t>
                              </w:r>
                              <w:r>
                                <w:rPr>
                                  <w:color w:val="002060"/>
                                  <w:sz w:val="44"/>
                                  <w:szCs w:val="44"/>
                                </w:rPr>
                                <w:t>ace</w:t>
                              </w:r>
                              <w:proofErr w:type="gramEnd"/>
                              <w:r>
                                <w:rPr>
                                  <w:color w:val="002060"/>
                                  <w:sz w:val="44"/>
                                  <w:szCs w:val="44"/>
                                </w:rPr>
                                <w:t xml:space="preserve"> et géométrie</w:t>
                              </w:r>
                              <w:r w:rsidRPr="00B4746D">
                                <w:rPr>
                                  <w:color w:val="002060"/>
                                  <w:sz w:val="44"/>
                                  <w:szCs w:val="44"/>
                                </w:rPr>
                                <w:t xml:space="preserve"> </w:t>
                              </w:r>
                            </w:p>
                          </w:txbxContent>
                        </v:textbox>
                      </v:shape>
                      <v:roundrect id="Rectangle : coins arrondis 146" o:spid="_x0000_s1113" style="position:absolute;left:375;top:767;width:99618;height:27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" fillcolor="#a5b592 [3204]" strokecolor="#526041 [1604]" strokeweight="1.5pt">
                        <v:stroke endcap="round"/>
                        <v:textbox>
                          <w:txbxContent>
                            <w:p w:rsidR="007D1C13" w:rsidRDefault="007D1C13" w:rsidP="00FC0DF7">
                              <w:pPr>
                                <w:pStyle w:val="Titre1"/>
                              </w:pPr>
                              <w:r>
                                <w:t>Les attendus de fin d’année, ce que je dois savoir sur reconnaître, nommer, décrire, reproduire, représenter, construire des solides et figures géométriques</w:t>
                              </w:r>
                            </w:p>
                            <w:p w:rsidR="007D1C13" w:rsidRDefault="007D1C13" w:rsidP="007D1C13">
                              <w:pPr>
                                <w:pStyle w:val="Paragraphedeliste"/>
                                <w:numPr>
                                  <w:ilvl w:val="0"/>
                                  <w:numId w:val="10"/>
                                </w:numPr>
                              </w:pPr>
                              <w:r>
                                <w:t>Reconnaître, nommer, décrire des figures simples ou complexes (assemblages de figures simples) : triangles dont les triangles particuliers (triangle rectangle, isocèle, équilatéral) ; quadrilatères dont les quadrilatères particuliers (carré, rectangle, losange, parallélogramme) ; cercle (comme ensemble des points situés à une distance donnée d’un point donné), disque</w:t>
                              </w:r>
                            </w:p>
                            <w:p w:rsidR="007D1C13" w:rsidRDefault="007D1C13" w:rsidP="007D1C13">
                              <w:pPr>
                                <w:pStyle w:val="Paragraphedeliste"/>
                                <w:numPr>
                                  <w:ilvl w:val="0"/>
                                  <w:numId w:val="10"/>
                                </w:numPr>
                              </w:pPr>
                              <w:r>
                                <w:t>Reconnaître, nommer, décrire des solides simples ou des assemblages de solides simples : cube, pavé droit, prisme droit, pyramide, cylindre, cône, boule</w:t>
                              </w:r>
                            </w:p>
                            <w:p w:rsidR="007D1C13" w:rsidRDefault="007D1C13" w:rsidP="007D1C13">
                              <w:pPr>
                                <w:pStyle w:val="Paragraphedeliste"/>
                                <w:numPr>
                                  <w:ilvl w:val="0"/>
                                  <w:numId w:val="10"/>
                                </w:numPr>
                              </w:pPr>
                              <w:r>
                                <w:t>Connaître le vocabulaire associé aux objets et aux propriétés : côté, sommet, angle, diagonale, polygone, centre, rayon, diamètre, milieu, hauteur, solide, face, arête</w:t>
                              </w:r>
                            </w:p>
                            <w:p w:rsidR="00455A7B" w:rsidRDefault="00455A7B" w:rsidP="007D1C13">
                              <w:pPr>
                                <w:pStyle w:val="Paragraphedeliste"/>
                                <w:numPr>
                                  <w:ilvl w:val="0"/>
                                  <w:numId w:val="10"/>
                                </w:numPr>
                              </w:pPr>
                              <w:r>
                                <w:t>Construire, pour un cube de dimension donnée, des patrons différents</w:t>
                              </w:r>
                            </w:p>
                            <w:p w:rsidR="00455A7B" w:rsidRDefault="00455A7B" w:rsidP="007D1C13">
                              <w:pPr>
                                <w:pStyle w:val="Paragraphedeliste"/>
                                <w:numPr>
                                  <w:ilvl w:val="0"/>
                                  <w:numId w:val="10"/>
                                </w:numPr>
                              </w:pPr>
                              <w:r>
                                <w:t>Reconnaître, parmi un ensemble de patrons et de faux patrons donnés, ceux qui correspondent à un solide donné : cube, pavé droit, pyramide</w:t>
                              </w:r>
                            </w:p>
                            <w:p w:rsidR="00455A7B" w:rsidRDefault="00455A7B" w:rsidP="007D1C13">
                              <w:pPr>
                                <w:pStyle w:val="Paragraphedeliste"/>
                                <w:numPr>
                                  <w:ilvl w:val="0"/>
                                  <w:numId w:val="10"/>
                                </w:numPr>
                              </w:pPr>
                              <w:r>
                                <w:t>Réaliser, compléter et rédiger un programme de construction</w:t>
                              </w:r>
                            </w:p>
                            <w:p w:rsidR="00455A7B" w:rsidRPr="00C82491" w:rsidRDefault="00455A7B" w:rsidP="007D1C13">
                              <w:pPr>
                                <w:pStyle w:val="Paragraphedeliste"/>
                                <w:numPr>
                                  <w:ilvl w:val="0"/>
                                  <w:numId w:val="10"/>
                                </w:numPr>
                              </w:pPr>
                              <w:r>
                                <w:t>Réaliser une figure simple ou une figure composée de figures simples à l’aide d’un logiciel</w:t>
                              </w:r>
                            </w:p>
                            <w:p w:rsidR="007D1C13" w:rsidRPr="00B4746D" w:rsidRDefault="007D1C13" w:rsidP="007D1C13">
                              <w:pPr>
                                <w:pStyle w:val="Paragraphedeliste"/>
                                <w:rPr>
                                  <w:color w:val="0D0D0D" w:themeColor="text1" w:themeTint="F2"/>
                                </w:rPr>
                              </w:pPr>
                            </w:p>
                            <w:p w:rsidR="007D1C13" w:rsidRPr="0046270D" w:rsidRDefault="007D1C13" w:rsidP="00FC0DF7">
                              <w:pPr>
                                <w:ind w:left="360"/>
                                <w:rPr>
                                  <w:color w:val="0D0D0D" w:themeColor="text1" w:themeTint="F2"/>
                                </w:rPr>
                              </w:pPr>
                            </w:p>
                            <w:p w:rsidR="007D1C13" w:rsidRDefault="007D1C13" w:rsidP="00FC0DF7">
                              <w:pPr>
                                <w:jc w:val="both"/>
                              </w:pPr>
                            </w:p>
                            <w:p w:rsidR="007D1C13" w:rsidRDefault="007D1C13" w:rsidP="00FC0DF7">
                              <w:pPr>
                                <w:jc w:val="both"/>
                              </w:pPr>
                            </w:p>
                          </w:txbxContent>
                        </v:textbox>
                      </v:roundrect>
                    </v:group>
                    <v:shape id="Rectangle : avec coin rogné 148" o:spid="_x0000_s1114" style="position:absolute;left:10747;top:29136;width:85084;height:26900;visibility:visible;mso-wrap-style:square;v-text-anchor:middle" coordsize="8508415,26899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" adj="-11796480,,5400" path="m,l8060076,r448339,448339l8508415,2689981,,2689981,,xe" fillcolor="white [3201]" strokecolor="#809ec2 [3209]" strokeweight="1.5pt">
                      <v:stroke joinstyle="miter" endcap="round"/>
                      <v:formulas/>
                      <v:path arrowok="t" o:connecttype="custom" o:connectlocs="0,0;8060076,0;8508415,448339;8508415,2689981;0,2689981;0,0" o:connectangles="0,0,0,0,0,0" textboxrect="0,0,8508415,2689981"/>
                      <v:textbox>
                        <w:txbxContent>
                          <w:p w:rsidR="007D1C13" w:rsidRDefault="007D1C13" w:rsidP="00FC0DF7">
                            <w:pPr>
                              <w:jc w:val="center"/>
                            </w:pPr>
                          </w:p>
                        </w:txbxContent>
                      </v:textbox>
                    </v:shape>
                  </v:group>
                  <v:shape id="Zone de texte 149" o:spid="_x0000_s1115"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8MwAAAANwAAAAPAAAAZHJzL2Rvd25yZXYueG1sRE9NSwMx&#10;EL0L/ocwgjebVUS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GFefDMAAAADcAAAADwAAAAAA&#10;AAAAAAAAAAAHAgAAZHJzL2Rvd25yZXYueG1sUEsFBgAAAAADAAMAtwAAAPQCAAAAAA==&#10;" fillcolor="white [3201]" strokeweight=".5pt">
                    <v:textbox>
                      <w:txbxContent>
                        <w:p w:rsidR="007D1C13" w:rsidRDefault="007D1C13" w:rsidP="00FC0DF7">
                          <w:r>
                            <w:t xml:space="preserve">Espace parents : </w:t>
                          </w:r>
                        </w:p>
                      </w:txbxContent>
                    </v:textbox>
                  </v:shape>
                </v:group>
              </v:group>
            </w:pict>
          </mc:Fallback>
        </mc:AlternateContent>
      </w:r>
      <w:r>
        <w:br w:type="page"/>
      </w:r>
    </w:p>
    <w:p w:rsidR="000E24C7" w:rsidRPr="004B3F7F" w:rsidRDefault="0046270D" w:rsidP="004B3F7F">
      <w:r>
        <w:rPr>
          <w:noProof/>
          <w:lang w:eastAsia="fr-FR"/>
        </w:rPr>
        <w:lastRenderedPageBreak/>
        <mc:AlternateContent>
          <mc:Choice Requires="wpg">
            <w:drawing>
              <wp:anchor distT="0" distB="0" distL="114300" distR="114300" simplePos="0" relativeHeight="251692032" behindDoc="0" locked="0" layoutInCell="1" allowOverlap="1" wp14:anchorId="13372A8F" wp14:editId="46685B42">
                <wp:simplePos x="0" y="0"/>
                <wp:positionH relativeFrom="column">
                  <wp:posOffset>-785495</wp:posOffset>
                </wp:positionH>
                <wp:positionV relativeFrom="paragraph">
                  <wp:posOffset>-490220</wp:posOffset>
                </wp:positionV>
                <wp:extent cx="10477693" cy="6732473"/>
                <wp:effectExtent l="0" t="0" r="19050" b="11430"/>
                <wp:wrapNone/>
                <wp:docPr id="46" name="Groupe 46"/>
                <wp:cNvGraphicFramePr/>
                <a:graphic xmlns:a="http://schemas.openxmlformats.org/drawingml/2006/main">
                  <a:graphicData uri="http://schemas.microsoft.com/office/word/2010/wordprocessingGroup">
                    <wpg:wgp>
                      <wpg:cNvGrpSpPr/>
                      <wpg:grpSpPr>
                        <a:xfrm>
                          <a:off x="0" y="0"/>
                          <a:ext cx="10477693" cy="6732473"/>
                          <a:chOff x="-148849" y="65701"/>
                          <a:chExt cx="10197853" cy="6732473"/>
                        </a:xfrm>
                      </wpg:grpSpPr>
                      <wps:wsp>
                        <wps:cNvPr id="47" name="Zone de texte 47"/>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A83808">
                              <w:r>
                                <w:t xml:space="preserve">Espace </w:t>
                              </w:r>
                              <w:r>
                                <w:t xml:space="preserve">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Groupe 48"/>
                        <wpg:cNvGrpSpPr/>
                        <wpg:grpSpPr>
                          <a:xfrm>
                            <a:off x="-148849" y="65701"/>
                            <a:ext cx="10101793" cy="6704954"/>
                            <a:chOff x="-148849" y="65701"/>
                            <a:chExt cx="10101793" cy="6704954"/>
                          </a:xfrm>
                        </wpg:grpSpPr>
                        <wpg:grpSp>
                          <wpg:cNvPr id="49" name="Groupe 49"/>
                          <wpg:cNvGrpSpPr/>
                          <wpg:grpSpPr>
                            <a:xfrm>
                              <a:off x="-148849" y="65701"/>
                              <a:ext cx="10101793" cy="5799847"/>
                              <a:chOff x="-148849" y="65701"/>
                              <a:chExt cx="10101793" cy="5799847"/>
                            </a:xfrm>
                          </wpg:grpSpPr>
                          <wpg:grpSp>
                            <wpg:cNvPr id="51" name="Groupe 51"/>
                            <wpg:cNvGrpSpPr/>
                            <wpg:grpSpPr>
                              <a:xfrm>
                                <a:off x="-148849" y="65701"/>
                                <a:ext cx="10101793" cy="5799847"/>
                                <a:chOff x="-148849" y="-8944"/>
                                <a:chExt cx="10101793" cy="5799847"/>
                              </a:xfrm>
                            </wpg:grpSpPr>
                            <wps:wsp>
                              <wps:cNvPr id="52" name="Zone de texte 52"/>
                              <wps:cNvSpPr txBox="1"/>
                              <wps:spPr>
                                <a:xfrm>
                                  <a:off x="-148849" y="388434"/>
                                  <a:ext cx="1077941" cy="5402469"/>
                                </a:xfrm>
                                <a:prstGeom prst="rect">
                                  <a:avLst/>
                                </a:prstGeom>
                                <a:solidFill>
                                  <a:schemeClr val="accent6">
                                    <a:lumMod val="75000"/>
                                  </a:schemeClr>
                                </a:solidFill>
                                <a:ln w="6350">
                                  <a:solidFill>
                                    <a:prstClr val="black"/>
                                  </a:solidFill>
                                </a:ln>
                              </wps:spPr>
                              <wps:txbx>
                                <w:txbxContent>
                                  <w:p w:rsidR="007D1C13" w:rsidRPr="00B4746D" w:rsidRDefault="007D1C13" w:rsidP="00B4746D">
                                    <w:pPr>
                                      <w:rPr>
                                        <w:color w:val="002060"/>
                                        <w:sz w:val="44"/>
                                        <w:szCs w:val="44"/>
                                      </w:rPr>
                                    </w:pPr>
                                    <w:r>
                                      <w:rPr>
                                        <w:color w:val="002060"/>
                                        <w:sz w:val="32"/>
                                        <w:szCs w:val="32"/>
                                      </w:rPr>
                                      <w:t xml:space="preserve">                                     Espace et géométrie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3" name="Rectangle : coins arrondis 53"/>
                              <wps:cNvSpPr/>
                              <wps:spPr>
                                <a:xfrm>
                                  <a:off x="-8780" y="-8944"/>
                                  <a:ext cx="9961724" cy="2562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A83808">
                                    <w:pPr>
                                      <w:pStyle w:val="Titre1"/>
                                    </w:pPr>
                                    <w:r>
                                      <w:t>Les attendus de fin d’année, ce que je dois</w:t>
                                    </w:r>
                                    <w:r w:rsidR="00455A7B">
                                      <w:t xml:space="preserve"> savoir pour reconnaître et utiliser quelques relations géométriquees</w:t>
                                    </w:r>
                                  </w:p>
                                  <w:p w:rsidR="007D1C13" w:rsidRDefault="00455A7B" w:rsidP="00455A7B">
                                    <w:pPr>
                                      <w:pStyle w:val="Paragraphedeliste"/>
                                      <w:numPr>
                                        <w:ilvl w:val="0"/>
                                        <w:numId w:val="11"/>
                                      </w:numPr>
                                      <w:rPr>
                                        <w:color w:val="0D0D0D" w:themeColor="text1" w:themeTint="F2"/>
                                      </w:rPr>
                                    </w:pPr>
                                    <w:r w:rsidRPr="00676E84">
                                      <w:rPr>
                                        <w:b/>
                                        <w:color w:val="0D0D0D" w:themeColor="text1" w:themeTint="F2"/>
                                        <w:u w:val="single"/>
                                      </w:rPr>
                                      <w:t>Relations de perpendicularité et de parallélisme</w:t>
                                    </w:r>
                                    <w:r>
                                      <w:rPr>
                                        <w:color w:val="0D0D0D" w:themeColor="text1" w:themeTint="F2"/>
                                      </w:rPr>
                                      <w:t> :</w:t>
                                    </w:r>
                                    <w:r w:rsidR="005442E5">
                                      <w:rPr>
                                        <w:color w:val="0D0D0D" w:themeColor="text1" w:themeTint="F2"/>
                                      </w:rPr>
                                      <w:t xml:space="preserve"> C</w:t>
                                    </w:r>
                                    <w:r>
                                      <w:rPr>
                                        <w:color w:val="0D0D0D" w:themeColor="text1" w:themeTint="F2"/>
                                      </w:rPr>
                                      <w:t>onnaître les notions d’alignement/ appartenance, de perpendicularité/ parallélisme, de segment de droite, de distance entre deux points, entre un point et une droite</w:t>
                                    </w:r>
                                  </w:p>
                                  <w:p w:rsidR="00455A7B" w:rsidRDefault="00455A7B" w:rsidP="00455A7B">
                                    <w:pPr>
                                      <w:pStyle w:val="Paragraphedeliste"/>
                                      <w:ind w:left="1440"/>
                                      <w:rPr>
                                        <w:color w:val="0D0D0D" w:themeColor="text1" w:themeTint="F2"/>
                                      </w:rPr>
                                    </w:pPr>
                                    <w:r>
                                      <w:rPr>
                                        <w:color w:val="0D0D0D" w:themeColor="text1" w:themeTint="F2"/>
                                      </w:rPr>
                                      <w:t xml:space="preserve">                                                                           Tracer avec l’équerre la droite perpendiculaire à une droite donnée passant par un point donné qui peut être extérieur à la droite</w:t>
                                    </w:r>
                                  </w:p>
                                  <w:p w:rsidR="00455A7B" w:rsidRDefault="00455A7B" w:rsidP="00455A7B">
                                    <w:pPr>
                                      <w:pStyle w:val="Paragraphedeliste"/>
                                      <w:ind w:left="1440"/>
                                      <w:rPr>
                                        <w:color w:val="0D0D0D" w:themeColor="text1" w:themeTint="F2"/>
                                      </w:rPr>
                                    </w:pPr>
                                    <w:r>
                                      <w:rPr>
                                        <w:color w:val="0D0D0D" w:themeColor="text1" w:themeTint="F2"/>
                                      </w:rPr>
                                      <w:t xml:space="preserve">                                                                            Tracer avec la règle et l’équerre la droite parallèle à une droite donnée passant par un point donné</w:t>
                                    </w:r>
                                  </w:p>
                                  <w:p w:rsidR="00455A7B" w:rsidRDefault="00455A7B" w:rsidP="00455A7B">
                                    <w:pPr>
                                      <w:pStyle w:val="Paragraphedeliste"/>
                                      <w:ind w:left="1440"/>
                                      <w:rPr>
                                        <w:color w:val="0D0D0D" w:themeColor="text1" w:themeTint="F2"/>
                                      </w:rPr>
                                    </w:pPr>
                                    <w:r>
                                      <w:rPr>
                                        <w:color w:val="0D0D0D" w:themeColor="text1" w:themeTint="F2"/>
                                      </w:rPr>
                                      <w:t xml:space="preserve">                                                                            Déterminer le plus court chemin entre deux points, entre un point et une droite</w:t>
                                    </w:r>
                                  </w:p>
                                  <w:p w:rsidR="00455A7B" w:rsidRDefault="00455A7B" w:rsidP="00455A7B">
                                    <w:pPr>
                                      <w:pStyle w:val="Paragraphedeliste"/>
                                      <w:ind w:left="1440"/>
                                      <w:rPr>
                                        <w:color w:val="0D0D0D" w:themeColor="text1" w:themeTint="F2"/>
                                      </w:rPr>
                                    </w:pPr>
                                    <w:r>
                                      <w:rPr>
                                        <w:color w:val="0D0D0D" w:themeColor="text1" w:themeTint="F2"/>
                                      </w:rPr>
                                      <w:t xml:space="preserve">                                                                            Tracer un carré, un rectangle ou un triangle rectangle de dimensions données</w:t>
                                    </w:r>
                                  </w:p>
                                  <w:p w:rsidR="00455A7B" w:rsidRDefault="00455A7B" w:rsidP="00455A7B">
                                    <w:pPr>
                                      <w:pStyle w:val="Paragraphedeliste"/>
                                      <w:numPr>
                                        <w:ilvl w:val="0"/>
                                        <w:numId w:val="11"/>
                                      </w:numPr>
                                      <w:rPr>
                                        <w:color w:val="0D0D0D" w:themeColor="text1" w:themeTint="F2"/>
                                      </w:rPr>
                                    </w:pPr>
                                    <w:r w:rsidRPr="00676E84">
                                      <w:rPr>
                                        <w:b/>
                                        <w:color w:val="0D0D0D" w:themeColor="text1" w:themeTint="F2"/>
                                        <w:u w:val="single"/>
                                      </w:rPr>
                                      <w:t>Symétrie axiale</w:t>
                                    </w:r>
                                    <w:r>
                                      <w:rPr>
                                        <w:color w:val="0D0D0D" w:themeColor="text1" w:themeTint="F2"/>
                                      </w:rPr>
                                      <w:t> :</w:t>
                                    </w:r>
                                    <w:r w:rsidR="005442E5">
                                      <w:rPr>
                                        <w:color w:val="0D0D0D" w:themeColor="text1" w:themeTint="F2"/>
                                      </w:rPr>
                                      <w:t xml:space="preserve"> O</w:t>
                                    </w:r>
                                    <w:r>
                                      <w:rPr>
                                        <w:color w:val="0D0D0D" w:themeColor="text1" w:themeTint="F2"/>
                                      </w:rPr>
                                      <w:t>bserver que deux points sont symétriques par rapport à une droite donnée lorsque le segment qui les joint coupe cette droite perpendiculairement en son milieu</w:t>
                                    </w:r>
                                  </w:p>
                                  <w:p w:rsidR="00455A7B" w:rsidRPr="007D1C13" w:rsidRDefault="00455A7B" w:rsidP="00455A7B">
                                    <w:pPr>
                                      <w:pStyle w:val="Paragraphedeliste"/>
                                      <w:ind w:left="1440"/>
                                      <w:rPr>
                                        <w:color w:val="0D0D0D" w:themeColor="text1" w:themeTint="F2"/>
                                      </w:rPr>
                                    </w:pPr>
                                    <w:r>
                                      <w:rPr>
                                        <w:color w:val="0D0D0D" w:themeColor="text1" w:themeTint="F2"/>
                                      </w:rPr>
                                      <w:t xml:space="preserve">                          </w:t>
                                    </w:r>
                                    <w:r w:rsidR="00676E84">
                                      <w:rPr>
                                        <w:color w:val="0D0D0D" w:themeColor="text1" w:themeTint="F2"/>
                                      </w:rPr>
                                      <w:t>Construire, à l’équerre et à la règle graduée, le symétrique par rapport à une droite d’un point, d’un segment, d’une figure</w:t>
                                    </w:r>
                                  </w:p>
                                  <w:p w:rsidR="007D1C13" w:rsidRPr="0046270D" w:rsidRDefault="007D1C13" w:rsidP="0046270D">
                                    <w:pPr>
                                      <w:ind w:left="360"/>
                                      <w:rPr>
                                        <w:color w:val="0D0D0D" w:themeColor="text1" w:themeTint="F2"/>
                                      </w:rPr>
                                    </w:pPr>
                                  </w:p>
                                  <w:p w:rsidR="007D1C13" w:rsidRDefault="007D1C13" w:rsidP="00A83808">
                                    <w:pPr>
                                      <w:jc w:val="both"/>
                                    </w:pPr>
                                  </w:p>
                                  <w:p w:rsidR="007D1C13" w:rsidRDefault="007D1C13" w:rsidP="00A8380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Rectangle : avec coin rogné 55"/>
                            <wps:cNvSpPr/>
                            <wps:spPr>
                              <a:xfrm>
                                <a:off x="1464149" y="3066077"/>
                                <a:ext cx="8119050" cy="2537913"/>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A838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Zone de texte 56"/>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A83808">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372A8F" id="Groupe 46" o:spid="_x0000_s1116" style="position:absolute;margin-left:-61.85pt;margin-top:-38.6pt;width:825pt;height:530.1pt;z-index:251692032;mso-width-relative:margin;mso-height-relative:margin" coordorigin="-1488,657" coordsize="101978,6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">
                <v:shape id="Zone de texte 47" o:spid="_x0000_s1117"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rsidR="007D1C13" w:rsidRDefault="007D1C13" w:rsidP="00A83808">
                        <w:r>
                          <w:t xml:space="preserve">Espace </w:t>
                        </w:r>
                        <w:proofErr w:type="spellStart"/>
                        <w:r>
                          <w:t>enseignant-e</w:t>
                        </w:r>
                        <w:proofErr w:type="spellEnd"/>
                        <w:r>
                          <w:t xml:space="preserve"> : </w:t>
                        </w:r>
                      </w:p>
                    </w:txbxContent>
                  </v:textbox>
                </v:shape>
                <v:group id="Groupe 48" o:spid="_x0000_s1118" style="position:absolute;left:-1488;top:657;width:101017;height:67049" coordorigin="-1488,657" coordsize="101017,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e 49" o:spid="_x0000_s1119" style="position:absolute;left:-1488;top:657;width:101017;height:57998" coordorigin="-1488,657" coordsize="101017,5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e 51" o:spid="_x0000_s1120" style="position:absolute;left:-1488;top:657;width:101017;height:57998" coordorigin="-1488,-89" coordsize="101017,5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Zone de texte 52" o:spid="_x0000_s1121" type="#_x0000_t202" style="position:absolute;left:-1488;top:3884;width:10778;height:5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" fillcolor="#4e74a2 [2409]" strokeweight=".5pt">
                        <v:textbox style="layout-flow:vertical-ideographic">
                          <w:txbxContent>
                            <w:p w:rsidR="007D1C13" w:rsidRPr="00B4746D" w:rsidRDefault="007D1C13" w:rsidP="00B4746D">
                              <w:pPr>
                                <w:rPr>
                                  <w:color w:val="002060"/>
                                  <w:sz w:val="44"/>
                                  <w:szCs w:val="44"/>
                                </w:rPr>
                              </w:pPr>
                              <w:r>
                                <w:rPr>
                                  <w:color w:val="002060"/>
                                  <w:sz w:val="32"/>
                                  <w:szCs w:val="32"/>
                                </w:rPr>
                                <w:t xml:space="preserve">                                     Espace et géométrie</w:t>
                              </w:r>
                            </w:p>
                          </w:txbxContent>
                        </v:textbox>
                      </v:shape>
                      <v:roundrect id="Rectangle : coins arrondis 53" o:spid="_x0000_s1122" style="position:absolute;left:-87;top:-89;width:99616;height:25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" fillcolor="#a5b592 [3204]" strokecolor="#526041 [1604]" strokeweight="1.5pt">
                        <v:stroke endcap="round"/>
                        <v:textbox>
                          <w:txbxContent>
                            <w:p w:rsidR="007D1C13" w:rsidRDefault="007D1C13" w:rsidP="00A83808">
                              <w:pPr>
                                <w:pStyle w:val="Titre1"/>
                              </w:pPr>
                              <w:r>
                                <w:t>Les attendus de fin d’année, ce que je dois</w:t>
                              </w:r>
                              <w:r w:rsidR="00455A7B">
                                <w:t xml:space="preserve"> savoir pour reconnaître et utiliser quelques relations géométriquees</w:t>
                              </w:r>
                            </w:p>
                            <w:p w:rsidR="007D1C13" w:rsidRDefault="00455A7B" w:rsidP="00455A7B">
                              <w:pPr>
                                <w:pStyle w:val="Paragraphedeliste"/>
                                <w:numPr>
                                  <w:ilvl w:val="0"/>
                                  <w:numId w:val="11"/>
                                </w:numPr>
                                <w:rPr>
                                  <w:color w:val="0D0D0D" w:themeColor="text1" w:themeTint="F2"/>
                                </w:rPr>
                              </w:pPr>
                              <w:r w:rsidRPr="00676E84">
                                <w:rPr>
                                  <w:b/>
                                  <w:color w:val="0D0D0D" w:themeColor="text1" w:themeTint="F2"/>
                                  <w:u w:val="single"/>
                                </w:rPr>
                                <w:t>Relations de perpendicularité et de parallélisme</w:t>
                              </w:r>
                              <w:r>
                                <w:rPr>
                                  <w:color w:val="0D0D0D" w:themeColor="text1" w:themeTint="F2"/>
                                </w:rPr>
                                <w:t> :</w:t>
                              </w:r>
                              <w:r w:rsidR="005442E5">
                                <w:rPr>
                                  <w:color w:val="0D0D0D" w:themeColor="text1" w:themeTint="F2"/>
                                </w:rPr>
                                <w:t xml:space="preserve"> C</w:t>
                              </w:r>
                              <w:r>
                                <w:rPr>
                                  <w:color w:val="0D0D0D" w:themeColor="text1" w:themeTint="F2"/>
                                </w:rPr>
                                <w:t>onnaître les notions d’alignement/ appartenance, de perpendicularité/ parallélisme, de segment de droite, de distance entre deux points, entre un point et une droite</w:t>
                              </w:r>
                            </w:p>
                            <w:p w:rsidR="00455A7B" w:rsidRDefault="00455A7B" w:rsidP="00455A7B">
                              <w:pPr>
                                <w:pStyle w:val="Paragraphedeliste"/>
                                <w:ind w:left="1440"/>
                                <w:rPr>
                                  <w:color w:val="0D0D0D" w:themeColor="text1" w:themeTint="F2"/>
                                </w:rPr>
                              </w:pPr>
                              <w:r>
                                <w:rPr>
                                  <w:color w:val="0D0D0D" w:themeColor="text1" w:themeTint="F2"/>
                                </w:rPr>
                                <w:t xml:space="preserve">                                                                           Tracer avec l’équerre la droite perpendiculaire à une droite donnée passant par un point donné qui peut être extérieur à la droite</w:t>
                              </w:r>
                            </w:p>
                            <w:p w:rsidR="00455A7B" w:rsidRDefault="00455A7B" w:rsidP="00455A7B">
                              <w:pPr>
                                <w:pStyle w:val="Paragraphedeliste"/>
                                <w:ind w:left="1440"/>
                                <w:rPr>
                                  <w:color w:val="0D0D0D" w:themeColor="text1" w:themeTint="F2"/>
                                </w:rPr>
                              </w:pPr>
                              <w:r>
                                <w:rPr>
                                  <w:color w:val="0D0D0D" w:themeColor="text1" w:themeTint="F2"/>
                                </w:rPr>
                                <w:t xml:space="preserve">                                                                            Tracer avec la règle et l’équerre la droite parallèle à une droite donnée passant par un point donné</w:t>
                              </w:r>
                            </w:p>
                            <w:p w:rsidR="00455A7B" w:rsidRDefault="00455A7B" w:rsidP="00455A7B">
                              <w:pPr>
                                <w:pStyle w:val="Paragraphedeliste"/>
                                <w:ind w:left="1440"/>
                                <w:rPr>
                                  <w:color w:val="0D0D0D" w:themeColor="text1" w:themeTint="F2"/>
                                </w:rPr>
                              </w:pPr>
                              <w:r>
                                <w:rPr>
                                  <w:color w:val="0D0D0D" w:themeColor="text1" w:themeTint="F2"/>
                                </w:rPr>
                                <w:t xml:space="preserve">                                                                            Déterminer le plus court chemin entre deux points, entre un point et une droite</w:t>
                              </w:r>
                            </w:p>
                            <w:p w:rsidR="00455A7B" w:rsidRDefault="00455A7B" w:rsidP="00455A7B">
                              <w:pPr>
                                <w:pStyle w:val="Paragraphedeliste"/>
                                <w:ind w:left="1440"/>
                                <w:rPr>
                                  <w:color w:val="0D0D0D" w:themeColor="text1" w:themeTint="F2"/>
                                </w:rPr>
                              </w:pPr>
                              <w:r>
                                <w:rPr>
                                  <w:color w:val="0D0D0D" w:themeColor="text1" w:themeTint="F2"/>
                                </w:rPr>
                                <w:t xml:space="preserve">                                                                            Tracer un carré, un rectangle ou un triangle rectangle de dimensions données</w:t>
                              </w:r>
                            </w:p>
                            <w:p w:rsidR="00455A7B" w:rsidRDefault="00455A7B" w:rsidP="00455A7B">
                              <w:pPr>
                                <w:pStyle w:val="Paragraphedeliste"/>
                                <w:numPr>
                                  <w:ilvl w:val="0"/>
                                  <w:numId w:val="11"/>
                                </w:numPr>
                                <w:rPr>
                                  <w:color w:val="0D0D0D" w:themeColor="text1" w:themeTint="F2"/>
                                </w:rPr>
                              </w:pPr>
                              <w:r w:rsidRPr="00676E84">
                                <w:rPr>
                                  <w:b/>
                                  <w:color w:val="0D0D0D" w:themeColor="text1" w:themeTint="F2"/>
                                  <w:u w:val="single"/>
                                </w:rPr>
                                <w:t>Symétrie axiale</w:t>
                              </w:r>
                              <w:r>
                                <w:rPr>
                                  <w:color w:val="0D0D0D" w:themeColor="text1" w:themeTint="F2"/>
                                </w:rPr>
                                <w:t> :</w:t>
                              </w:r>
                              <w:r w:rsidR="005442E5">
                                <w:rPr>
                                  <w:color w:val="0D0D0D" w:themeColor="text1" w:themeTint="F2"/>
                                </w:rPr>
                                <w:t xml:space="preserve"> O</w:t>
                              </w:r>
                              <w:r>
                                <w:rPr>
                                  <w:color w:val="0D0D0D" w:themeColor="text1" w:themeTint="F2"/>
                                </w:rPr>
                                <w:t>bserver que deux points sont symétriques par rapport à une droite donnée lorsque le segment qui les joint coupe cette droite perpendiculairement en son milieu</w:t>
                              </w:r>
                            </w:p>
                            <w:p w:rsidR="00455A7B" w:rsidRPr="007D1C13" w:rsidRDefault="00455A7B" w:rsidP="00455A7B">
                              <w:pPr>
                                <w:pStyle w:val="Paragraphedeliste"/>
                                <w:ind w:left="1440"/>
                                <w:rPr>
                                  <w:color w:val="0D0D0D" w:themeColor="text1" w:themeTint="F2"/>
                                </w:rPr>
                              </w:pPr>
                              <w:r>
                                <w:rPr>
                                  <w:color w:val="0D0D0D" w:themeColor="text1" w:themeTint="F2"/>
                                </w:rPr>
                                <w:t xml:space="preserve">                          </w:t>
                              </w:r>
                              <w:r w:rsidR="00676E84">
                                <w:rPr>
                                  <w:color w:val="0D0D0D" w:themeColor="text1" w:themeTint="F2"/>
                                </w:rPr>
                                <w:t>Construire, à l’équerre et à la règle graduée, le symétrique par rapport à une droite d’un point, d’un segment, d’une figure</w:t>
                              </w:r>
                            </w:p>
                            <w:p w:rsidR="007D1C13" w:rsidRPr="0046270D" w:rsidRDefault="007D1C13" w:rsidP="0046270D">
                              <w:pPr>
                                <w:ind w:left="360"/>
                                <w:rPr>
                                  <w:color w:val="0D0D0D" w:themeColor="text1" w:themeTint="F2"/>
                                </w:rPr>
                              </w:pPr>
                            </w:p>
                            <w:p w:rsidR="007D1C13" w:rsidRDefault="007D1C13" w:rsidP="00A83808">
                              <w:pPr>
                                <w:jc w:val="both"/>
                              </w:pPr>
                            </w:p>
                            <w:p w:rsidR="007D1C13" w:rsidRDefault="007D1C13" w:rsidP="00A83808">
                              <w:pPr>
                                <w:jc w:val="both"/>
                              </w:pPr>
                            </w:p>
                          </w:txbxContent>
                        </v:textbox>
                      </v:roundrect>
                    </v:group>
                    <v:shape id="Rectangle : avec coin rogné 55" o:spid="_x0000_s1123" style="position:absolute;left:14641;top:30660;width:81190;height:25379;visibility:visible;mso-wrap-style:square;v-text-anchor:middle" coordsize="8119050,2537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" adj="-11796480,,5400" path="m,l7696056,r422994,422994l8119050,2537913,,2537913,,xe" fillcolor="white [3201]" strokecolor="#809ec2 [3209]" strokeweight="1.5pt">
                      <v:stroke joinstyle="miter" endcap="round"/>
                      <v:formulas/>
                      <v:path arrowok="t" o:connecttype="custom" o:connectlocs="0,0;7696056,0;8119050,422994;8119050,2537913;0,2537913;0,0" o:connectangles="0,0,0,0,0,0" textboxrect="0,0,8119050,2537913"/>
                      <v:textbox>
                        <w:txbxContent>
                          <w:p w:rsidR="007D1C13" w:rsidRDefault="007D1C13" w:rsidP="00A83808">
                            <w:pPr>
                              <w:jc w:val="center"/>
                            </w:pPr>
                          </w:p>
                        </w:txbxContent>
                      </v:textbox>
                    </v:shape>
                  </v:group>
                  <v:shape id="Zone de texte 56" o:spid="_x0000_s1124"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rsidR="007D1C13" w:rsidRDefault="007D1C13" w:rsidP="00A83808">
                          <w:r>
                            <w:t xml:space="preserve">Espace parents : </w:t>
                          </w:r>
                        </w:p>
                      </w:txbxContent>
                    </v:textbox>
                  </v:shape>
                </v:group>
              </v:group>
            </w:pict>
          </mc:Fallback>
        </mc:AlternateContent>
      </w:r>
    </w:p>
    <w:sectPr w:rsidR="000E24C7" w:rsidRPr="004B3F7F" w:rsidSect="00C86EA9">
      <w:type w:val="oddPage"/>
      <w:pgSz w:w="16840" w:h="11900"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TXinw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ZYaoTi">
    <w:altName w:val="方正姚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59"/>
    <w:multiLevelType w:val="hybridMultilevel"/>
    <w:tmpl w:val="F1D04774"/>
    <w:lvl w:ilvl="0" w:tplc="952C2B14">
      <w:start w:val="6"/>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2237D"/>
    <w:multiLevelType w:val="hybridMultilevel"/>
    <w:tmpl w:val="D7D49170"/>
    <w:lvl w:ilvl="0" w:tplc="153269FE">
      <w:numFmt w:val="bullet"/>
      <w:lvlText w:val="-"/>
      <w:lvlJc w:val="left"/>
      <w:pPr>
        <w:ind w:left="4995" w:hanging="360"/>
      </w:pPr>
      <w:rPr>
        <w:rFonts w:ascii="Trebuchet MS" w:eastAsiaTheme="minorEastAsia" w:hAnsi="Trebuchet MS" w:cstheme="minorBidi" w:hint="default"/>
      </w:rPr>
    </w:lvl>
    <w:lvl w:ilvl="1" w:tplc="040C0003" w:tentative="1">
      <w:start w:val="1"/>
      <w:numFmt w:val="bullet"/>
      <w:lvlText w:val="o"/>
      <w:lvlJc w:val="left"/>
      <w:pPr>
        <w:ind w:left="5715" w:hanging="360"/>
      </w:pPr>
      <w:rPr>
        <w:rFonts w:ascii="Courier New" w:hAnsi="Courier New" w:cs="Courier New" w:hint="default"/>
      </w:rPr>
    </w:lvl>
    <w:lvl w:ilvl="2" w:tplc="040C0005" w:tentative="1">
      <w:start w:val="1"/>
      <w:numFmt w:val="bullet"/>
      <w:lvlText w:val=""/>
      <w:lvlJc w:val="left"/>
      <w:pPr>
        <w:ind w:left="6435" w:hanging="360"/>
      </w:pPr>
      <w:rPr>
        <w:rFonts w:ascii="Wingdings" w:hAnsi="Wingdings" w:hint="default"/>
      </w:rPr>
    </w:lvl>
    <w:lvl w:ilvl="3" w:tplc="040C0001" w:tentative="1">
      <w:start w:val="1"/>
      <w:numFmt w:val="bullet"/>
      <w:lvlText w:val=""/>
      <w:lvlJc w:val="left"/>
      <w:pPr>
        <w:ind w:left="7155" w:hanging="360"/>
      </w:pPr>
      <w:rPr>
        <w:rFonts w:ascii="Symbol" w:hAnsi="Symbol" w:hint="default"/>
      </w:rPr>
    </w:lvl>
    <w:lvl w:ilvl="4" w:tplc="040C0003" w:tentative="1">
      <w:start w:val="1"/>
      <w:numFmt w:val="bullet"/>
      <w:lvlText w:val="o"/>
      <w:lvlJc w:val="left"/>
      <w:pPr>
        <w:ind w:left="7875" w:hanging="360"/>
      </w:pPr>
      <w:rPr>
        <w:rFonts w:ascii="Courier New" w:hAnsi="Courier New" w:cs="Courier New" w:hint="default"/>
      </w:rPr>
    </w:lvl>
    <w:lvl w:ilvl="5" w:tplc="040C0005" w:tentative="1">
      <w:start w:val="1"/>
      <w:numFmt w:val="bullet"/>
      <w:lvlText w:val=""/>
      <w:lvlJc w:val="left"/>
      <w:pPr>
        <w:ind w:left="8595" w:hanging="360"/>
      </w:pPr>
      <w:rPr>
        <w:rFonts w:ascii="Wingdings" w:hAnsi="Wingdings" w:hint="default"/>
      </w:rPr>
    </w:lvl>
    <w:lvl w:ilvl="6" w:tplc="040C0001" w:tentative="1">
      <w:start w:val="1"/>
      <w:numFmt w:val="bullet"/>
      <w:lvlText w:val=""/>
      <w:lvlJc w:val="left"/>
      <w:pPr>
        <w:ind w:left="9315" w:hanging="360"/>
      </w:pPr>
      <w:rPr>
        <w:rFonts w:ascii="Symbol" w:hAnsi="Symbol" w:hint="default"/>
      </w:rPr>
    </w:lvl>
    <w:lvl w:ilvl="7" w:tplc="040C0003" w:tentative="1">
      <w:start w:val="1"/>
      <w:numFmt w:val="bullet"/>
      <w:lvlText w:val="o"/>
      <w:lvlJc w:val="left"/>
      <w:pPr>
        <w:ind w:left="10035" w:hanging="360"/>
      </w:pPr>
      <w:rPr>
        <w:rFonts w:ascii="Courier New" w:hAnsi="Courier New" w:cs="Courier New" w:hint="default"/>
      </w:rPr>
    </w:lvl>
    <w:lvl w:ilvl="8" w:tplc="040C0005" w:tentative="1">
      <w:start w:val="1"/>
      <w:numFmt w:val="bullet"/>
      <w:lvlText w:val=""/>
      <w:lvlJc w:val="left"/>
      <w:pPr>
        <w:ind w:left="10755" w:hanging="360"/>
      </w:pPr>
      <w:rPr>
        <w:rFonts w:ascii="Wingdings" w:hAnsi="Wingdings" w:hint="default"/>
      </w:rPr>
    </w:lvl>
  </w:abstractNum>
  <w:abstractNum w:abstractNumId="2" w15:restartNumberingAfterBreak="0">
    <w:nsid w:val="108A3903"/>
    <w:multiLevelType w:val="hybridMultilevel"/>
    <w:tmpl w:val="8BCA68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994FF7"/>
    <w:multiLevelType w:val="hybridMultilevel"/>
    <w:tmpl w:val="80F0E8E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8616B6E"/>
    <w:multiLevelType w:val="hybridMultilevel"/>
    <w:tmpl w:val="51C8D1E8"/>
    <w:lvl w:ilvl="0" w:tplc="56F2D802">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6B6853"/>
    <w:multiLevelType w:val="hybridMultilevel"/>
    <w:tmpl w:val="E19A5980"/>
    <w:lvl w:ilvl="0" w:tplc="787825C8">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6D48E4"/>
    <w:multiLevelType w:val="hybridMultilevel"/>
    <w:tmpl w:val="C76C1FB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366037"/>
    <w:multiLevelType w:val="hybridMultilevel"/>
    <w:tmpl w:val="3A08A7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B870CB5"/>
    <w:multiLevelType w:val="hybridMultilevel"/>
    <w:tmpl w:val="DE1672B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DAD45AF"/>
    <w:multiLevelType w:val="hybridMultilevel"/>
    <w:tmpl w:val="CDDE37E6"/>
    <w:lvl w:ilvl="0" w:tplc="91447C52">
      <w:start w:val="6"/>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D65ECB"/>
    <w:multiLevelType w:val="hybridMultilevel"/>
    <w:tmpl w:val="519EA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3"/>
  </w:num>
  <w:num w:numId="6">
    <w:abstractNumId w:val="8"/>
  </w:num>
  <w:num w:numId="7">
    <w:abstractNumId w:val="10"/>
  </w:num>
  <w:num w:numId="8">
    <w:abstractNumId w:val="2"/>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7F"/>
    <w:rsid w:val="00047CBC"/>
    <w:rsid w:val="000B2313"/>
    <w:rsid w:val="000E24C7"/>
    <w:rsid w:val="0011043C"/>
    <w:rsid w:val="00252D77"/>
    <w:rsid w:val="002C2C24"/>
    <w:rsid w:val="0035219D"/>
    <w:rsid w:val="0045098D"/>
    <w:rsid w:val="00455A7B"/>
    <w:rsid w:val="0046270D"/>
    <w:rsid w:val="00472199"/>
    <w:rsid w:val="004B3F7F"/>
    <w:rsid w:val="004D47CB"/>
    <w:rsid w:val="005442E5"/>
    <w:rsid w:val="00676E84"/>
    <w:rsid w:val="006B42E4"/>
    <w:rsid w:val="00776B0D"/>
    <w:rsid w:val="007D1C13"/>
    <w:rsid w:val="00827174"/>
    <w:rsid w:val="00930E63"/>
    <w:rsid w:val="0098271E"/>
    <w:rsid w:val="009D1705"/>
    <w:rsid w:val="009D1816"/>
    <w:rsid w:val="009E2C6F"/>
    <w:rsid w:val="009F1E1B"/>
    <w:rsid w:val="00A15BBE"/>
    <w:rsid w:val="00A4649A"/>
    <w:rsid w:val="00A83808"/>
    <w:rsid w:val="00AF05D7"/>
    <w:rsid w:val="00B4746D"/>
    <w:rsid w:val="00C02D35"/>
    <w:rsid w:val="00C82491"/>
    <w:rsid w:val="00C86EA9"/>
    <w:rsid w:val="00C97F4F"/>
    <w:rsid w:val="00E010BD"/>
    <w:rsid w:val="00E92B50"/>
    <w:rsid w:val="00F73B79"/>
    <w:rsid w:val="00F90C3D"/>
    <w:rsid w:val="00FC0DF7"/>
    <w:rsid w:val="00FC4A3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6C30-EAEE-F644-B645-8F5BBD94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7F"/>
    <w:rPr>
      <w:sz w:val="20"/>
      <w:szCs w:val="20"/>
    </w:rPr>
  </w:style>
  <w:style w:type="paragraph" w:styleId="Titre1">
    <w:name w:val="heading 1"/>
    <w:basedOn w:val="Normal"/>
    <w:next w:val="Normal"/>
    <w:link w:val="Titre1Car"/>
    <w:uiPriority w:val="9"/>
    <w:qFormat/>
    <w:rsid w:val="004B3F7F"/>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4B3F7F"/>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4B3F7F"/>
    <w:pPr>
      <w:pBdr>
        <w:top w:val="single" w:sz="6" w:space="2" w:color="A5B592" w:themeColor="accent1"/>
        <w:left w:val="single" w:sz="6" w:space="2" w:color="A5B592" w:themeColor="accent1"/>
      </w:pBdr>
      <w:spacing w:before="300" w:after="0"/>
      <w:outlineLvl w:val="2"/>
    </w:pPr>
    <w:rPr>
      <w:caps/>
      <w:color w:val="526041" w:themeColor="accent1" w:themeShade="7F"/>
      <w:spacing w:val="15"/>
      <w:sz w:val="22"/>
      <w:szCs w:val="22"/>
    </w:rPr>
  </w:style>
  <w:style w:type="paragraph" w:styleId="Titre4">
    <w:name w:val="heading 4"/>
    <w:basedOn w:val="Normal"/>
    <w:next w:val="Normal"/>
    <w:link w:val="Titre4Car"/>
    <w:uiPriority w:val="9"/>
    <w:semiHidden/>
    <w:unhideWhenUsed/>
    <w:qFormat/>
    <w:rsid w:val="004B3F7F"/>
    <w:pPr>
      <w:pBdr>
        <w:top w:val="dotted" w:sz="6" w:space="2" w:color="A5B592" w:themeColor="accent1"/>
        <w:left w:val="dotted" w:sz="6" w:space="2" w:color="A5B592" w:themeColor="accent1"/>
      </w:pBdr>
      <w:spacing w:before="300" w:after="0"/>
      <w:outlineLvl w:val="3"/>
    </w:pPr>
    <w:rPr>
      <w:caps/>
      <w:color w:val="7C9163" w:themeColor="accent1" w:themeShade="BF"/>
      <w:spacing w:val="10"/>
      <w:sz w:val="22"/>
      <w:szCs w:val="22"/>
    </w:rPr>
  </w:style>
  <w:style w:type="paragraph" w:styleId="Titre5">
    <w:name w:val="heading 5"/>
    <w:basedOn w:val="Normal"/>
    <w:next w:val="Normal"/>
    <w:link w:val="Titre5Car"/>
    <w:uiPriority w:val="9"/>
    <w:semiHidden/>
    <w:unhideWhenUsed/>
    <w:qFormat/>
    <w:rsid w:val="004B3F7F"/>
    <w:pPr>
      <w:pBdr>
        <w:bottom w:val="single" w:sz="6" w:space="1" w:color="A5B592" w:themeColor="accent1"/>
      </w:pBdr>
      <w:spacing w:before="300" w:after="0"/>
      <w:outlineLvl w:val="4"/>
    </w:pPr>
    <w:rPr>
      <w:caps/>
      <w:color w:val="7C9163" w:themeColor="accent1" w:themeShade="BF"/>
      <w:spacing w:val="10"/>
      <w:sz w:val="22"/>
      <w:szCs w:val="22"/>
    </w:rPr>
  </w:style>
  <w:style w:type="paragraph" w:styleId="Titre6">
    <w:name w:val="heading 6"/>
    <w:basedOn w:val="Normal"/>
    <w:next w:val="Normal"/>
    <w:link w:val="Titre6Car"/>
    <w:uiPriority w:val="9"/>
    <w:semiHidden/>
    <w:unhideWhenUsed/>
    <w:qFormat/>
    <w:rsid w:val="004B3F7F"/>
    <w:pPr>
      <w:pBdr>
        <w:bottom w:val="dotted" w:sz="6" w:space="1" w:color="A5B592" w:themeColor="accent1"/>
      </w:pBdr>
      <w:spacing w:before="300" w:after="0"/>
      <w:outlineLvl w:val="5"/>
    </w:pPr>
    <w:rPr>
      <w:caps/>
      <w:color w:val="7C9163" w:themeColor="accent1" w:themeShade="BF"/>
      <w:spacing w:val="10"/>
      <w:sz w:val="22"/>
      <w:szCs w:val="22"/>
    </w:rPr>
  </w:style>
  <w:style w:type="paragraph" w:styleId="Titre7">
    <w:name w:val="heading 7"/>
    <w:basedOn w:val="Normal"/>
    <w:next w:val="Normal"/>
    <w:link w:val="Titre7Car"/>
    <w:uiPriority w:val="9"/>
    <w:semiHidden/>
    <w:unhideWhenUsed/>
    <w:qFormat/>
    <w:rsid w:val="004B3F7F"/>
    <w:pPr>
      <w:spacing w:before="300" w:after="0"/>
      <w:outlineLvl w:val="6"/>
    </w:pPr>
    <w:rPr>
      <w:caps/>
      <w:color w:val="7C9163" w:themeColor="accent1" w:themeShade="BF"/>
      <w:spacing w:val="10"/>
      <w:sz w:val="22"/>
      <w:szCs w:val="22"/>
    </w:rPr>
  </w:style>
  <w:style w:type="paragraph" w:styleId="Titre8">
    <w:name w:val="heading 8"/>
    <w:basedOn w:val="Normal"/>
    <w:next w:val="Normal"/>
    <w:link w:val="Titre8Car"/>
    <w:uiPriority w:val="9"/>
    <w:semiHidden/>
    <w:unhideWhenUsed/>
    <w:qFormat/>
    <w:rsid w:val="004B3F7F"/>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4B3F7F"/>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3F7F"/>
    <w:rPr>
      <w:b/>
      <w:bCs/>
      <w:caps/>
      <w:color w:val="FFFFFF" w:themeColor="background1"/>
      <w:spacing w:val="15"/>
      <w:shd w:val="clear" w:color="auto" w:fill="A5B592" w:themeFill="accent1"/>
    </w:rPr>
  </w:style>
  <w:style w:type="character" w:customStyle="1" w:styleId="Titre2Car">
    <w:name w:val="Titre 2 Car"/>
    <w:basedOn w:val="Policepardfaut"/>
    <w:link w:val="Titre2"/>
    <w:uiPriority w:val="9"/>
    <w:rsid w:val="004B3F7F"/>
    <w:rPr>
      <w:caps/>
      <w:spacing w:val="15"/>
      <w:shd w:val="clear" w:color="auto" w:fill="ECF0E9" w:themeFill="accent1" w:themeFillTint="33"/>
    </w:rPr>
  </w:style>
  <w:style w:type="character" w:customStyle="1" w:styleId="Titre3Car">
    <w:name w:val="Titre 3 Car"/>
    <w:basedOn w:val="Policepardfaut"/>
    <w:link w:val="Titre3"/>
    <w:uiPriority w:val="9"/>
    <w:semiHidden/>
    <w:rsid w:val="004B3F7F"/>
    <w:rPr>
      <w:caps/>
      <w:color w:val="526041" w:themeColor="accent1" w:themeShade="7F"/>
      <w:spacing w:val="15"/>
    </w:rPr>
  </w:style>
  <w:style w:type="character" w:customStyle="1" w:styleId="Titre4Car">
    <w:name w:val="Titre 4 Car"/>
    <w:basedOn w:val="Policepardfaut"/>
    <w:link w:val="Titre4"/>
    <w:uiPriority w:val="9"/>
    <w:semiHidden/>
    <w:rsid w:val="004B3F7F"/>
    <w:rPr>
      <w:caps/>
      <w:color w:val="7C9163" w:themeColor="accent1" w:themeShade="BF"/>
      <w:spacing w:val="10"/>
    </w:rPr>
  </w:style>
  <w:style w:type="character" w:customStyle="1" w:styleId="Titre5Car">
    <w:name w:val="Titre 5 Car"/>
    <w:basedOn w:val="Policepardfaut"/>
    <w:link w:val="Titre5"/>
    <w:uiPriority w:val="9"/>
    <w:semiHidden/>
    <w:rsid w:val="004B3F7F"/>
    <w:rPr>
      <w:caps/>
      <w:color w:val="7C9163" w:themeColor="accent1" w:themeShade="BF"/>
      <w:spacing w:val="10"/>
    </w:rPr>
  </w:style>
  <w:style w:type="character" w:customStyle="1" w:styleId="Titre6Car">
    <w:name w:val="Titre 6 Car"/>
    <w:basedOn w:val="Policepardfaut"/>
    <w:link w:val="Titre6"/>
    <w:uiPriority w:val="9"/>
    <w:semiHidden/>
    <w:rsid w:val="004B3F7F"/>
    <w:rPr>
      <w:caps/>
      <w:color w:val="7C9163" w:themeColor="accent1" w:themeShade="BF"/>
      <w:spacing w:val="10"/>
    </w:rPr>
  </w:style>
  <w:style w:type="character" w:customStyle="1" w:styleId="Titre7Car">
    <w:name w:val="Titre 7 Car"/>
    <w:basedOn w:val="Policepardfaut"/>
    <w:link w:val="Titre7"/>
    <w:uiPriority w:val="9"/>
    <w:semiHidden/>
    <w:rsid w:val="004B3F7F"/>
    <w:rPr>
      <w:caps/>
      <w:color w:val="7C9163" w:themeColor="accent1" w:themeShade="BF"/>
      <w:spacing w:val="10"/>
    </w:rPr>
  </w:style>
  <w:style w:type="character" w:customStyle="1" w:styleId="Titre8Car">
    <w:name w:val="Titre 8 Car"/>
    <w:basedOn w:val="Policepardfaut"/>
    <w:link w:val="Titre8"/>
    <w:uiPriority w:val="9"/>
    <w:semiHidden/>
    <w:rsid w:val="004B3F7F"/>
    <w:rPr>
      <w:caps/>
      <w:spacing w:val="10"/>
      <w:sz w:val="18"/>
      <w:szCs w:val="18"/>
    </w:rPr>
  </w:style>
  <w:style w:type="character" w:customStyle="1" w:styleId="Titre9Car">
    <w:name w:val="Titre 9 Car"/>
    <w:basedOn w:val="Policepardfaut"/>
    <w:link w:val="Titre9"/>
    <w:uiPriority w:val="9"/>
    <w:semiHidden/>
    <w:rsid w:val="004B3F7F"/>
    <w:rPr>
      <w:i/>
      <w:caps/>
      <w:spacing w:val="10"/>
      <w:sz w:val="18"/>
      <w:szCs w:val="18"/>
    </w:rPr>
  </w:style>
  <w:style w:type="paragraph" w:styleId="Lgende">
    <w:name w:val="caption"/>
    <w:basedOn w:val="Normal"/>
    <w:next w:val="Normal"/>
    <w:uiPriority w:val="35"/>
    <w:semiHidden/>
    <w:unhideWhenUsed/>
    <w:qFormat/>
    <w:rsid w:val="004B3F7F"/>
    <w:rPr>
      <w:b/>
      <w:bCs/>
      <w:color w:val="7C9163" w:themeColor="accent1" w:themeShade="BF"/>
      <w:sz w:val="16"/>
      <w:szCs w:val="16"/>
    </w:rPr>
  </w:style>
  <w:style w:type="paragraph" w:styleId="Titre">
    <w:name w:val="Title"/>
    <w:basedOn w:val="Normal"/>
    <w:next w:val="Normal"/>
    <w:link w:val="TitreCar"/>
    <w:uiPriority w:val="10"/>
    <w:qFormat/>
    <w:rsid w:val="004B3F7F"/>
    <w:pPr>
      <w:spacing w:before="720"/>
    </w:pPr>
    <w:rPr>
      <w:caps/>
      <w:color w:val="A5B592" w:themeColor="accent1"/>
      <w:spacing w:val="10"/>
      <w:kern w:val="28"/>
      <w:sz w:val="52"/>
      <w:szCs w:val="52"/>
    </w:rPr>
  </w:style>
  <w:style w:type="character" w:customStyle="1" w:styleId="TitreCar">
    <w:name w:val="Titre Car"/>
    <w:basedOn w:val="Policepardfaut"/>
    <w:link w:val="Titre"/>
    <w:uiPriority w:val="10"/>
    <w:rsid w:val="004B3F7F"/>
    <w:rPr>
      <w:caps/>
      <w:color w:val="A5B592" w:themeColor="accent1"/>
      <w:spacing w:val="10"/>
      <w:kern w:val="28"/>
      <w:sz w:val="52"/>
      <w:szCs w:val="52"/>
    </w:rPr>
  </w:style>
  <w:style w:type="paragraph" w:styleId="Sous-titre">
    <w:name w:val="Subtitle"/>
    <w:basedOn w:val="Normal"/>
    <w:next w:val="Normal"/>
    <w:link w:val="Sous-titreCar"/>
    <w:uiPriority w:val="11"/>
    <w:qFormat/>
    <w:rsid w:val="004B3F7F"/>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4B3F7F"/>
    <w:rPr>
      <w:caps/>
      <w:color w:val="595959" w:themeColor="text1" w:themeTint="A6"/>
      <w:spacing w:val="10"/>
      <w:sz w:val="24"/>
      <w:szCs w:val="24"/>
    </w:rPr>
  </w:style>
  <w:style w:type="character" w:styleId="lev">
    <w:name w:val="Strong"/>
    <w:uiPriority w:val="22"/>
    <w:qFormat/>
    <w:rsid w:val="004B3F7F"/>
    <w:rPr>
      <w:b/>
      <w:bCs/>
    </w:rPr>
  </w:style>
  <w:style w:type="character" w:styleId="Accentuation">
    <w:name w:val="Emphasis"/>
    <w:uiPriority w:val="20"/>
    <w:qFormat/>
    <w:rsid w:val="004B3F7F"/>
    <w:rPr>
      <w:caps/>
      <w:color w:val="526041" w:themeColor="accent1" w:themeShade="7F"/>
      <w:spacing w:val="5"/>
    </w:rPr>
  </w:style>
  <w:style w:type="paragraph" w:styleId="Sansinterligne">
    <w:name w:val="No Spacing"/>
    <w:basedOn w:val="Normal"/>
    <w:link w:val="SansinterligneCar"/>
    <w:uiPriority w:val="1"/>
    <w:qFormat/>
    <w:rsid w:val="004B3F7F"/>
    <w:pPr>
      <w:spacing w:before="0" w:after="0" w:line="240" w:lineRule="auto"/>
    </w:pPr>
  </w:style>
  <w:style w:type="character" w:customStyle="1" w:styleId="SansinterligneCar">
    <w:name w:val="Sans interligne Car"/>
    <w:basedOn w:val="Policepardfaut"/>
    <w:link w:val="Sansinterligne"/>
    <w:uiPriority w:val="1"/>
    <w:rsid w:val="004B3F7F"/>
    <w:rPr>
      <w:sz w:val="20"/>
      <w:szCs w:val="20"/>
    </w:rPr>
  </w:style>
  <w:style w:type="paragraph" w:styleId="Paragraphedeliste">
    <w:name w:val="List Paragraph"/>
    <w:basedOn w:val="Normal"/>
    <w:uiPriority w:val="34"/>
    <w:qFormat/>
    <w:rsid w:val="004B3F7F"/>
    <w:pPr>
      <w:ind w:left="720"/>
      <w:contextualSpacing/>
    </w:pPr>
  </w:style>
  <w:style w:type="paragraph" w:styleId="Citation">
    <w:name w:val="Quote"/>
    <w:basedOn w:val="Normal"/>
    <w:next w:val="Normal"/>
    <w:link w:val="CitationCar"/>
    <w:uiPriority w:val="29"/>
    <w:qFormat/>
    <w:rsid w:val="004B3F7F"/>
    <w:rPr>
      <w:i/>
      <w:iCs/>
    </w:rPr>
  </w:style>
  <w:style w:type="character" w:customStyle="1" w:styleId="CitationCar">
    <w:name w:val="Citation Car"/>
    <w:basedOn w:val="Policepardfaut"/>
    <w:link w:val="Citation"/>
    <w:uiPriority w:val="29"/>
    <w:rsid w:val="004B3F7F"/>
    <w:rPr>
      <w:i/>
      <w:iCs/>
      <w:sz w:val="20"/>
      <w:szCs w:val="20"/>
    </w:rPr>
  </w:style>
  <w:style w:type="paragraph" w:styleId="Citationintense">
    <w:name w:val="Intense Quote"/>
    <w:basedOn w:val="Normal"/>
    <w:next w:val="Normal"/>
    <w:link w:val="CitationintenseCar"/>
    <w:uiPriority w:val="30"/>
    <w:qFormat/>
    <w:rsid w:val="004B3F7F"/>
    <w:pPr>
      <w:pBdr>
        <w:top w:val="single" w:sz="4" w:space="10" w:color="A5B592" w:themeColor="accent1"/>
        <w:left w:val="single" w:sz="4" w:space="10" w:color="A5B592" w:themeColor="accent1"/>
      </w:pBdr>
      <w:spacing w:after="0"/>
      <w:ind w:left="1296" w:right="1152"/>
      <w:jc w:val="both"/>
    </w:pPr>
    <w:rPr>
      <w:i/>
      <w:iCs/>
      <w:color w:val="A5B592" w:themeColor="accent1"/>
    </w:rPr>
  </w:style>
  <w:style w:type="character" w:customStyle="1" w:styleId="CitationintenseCar">
    <w:name w:val="Citation intense Car"/>
    <w:basedOn w:val="Policepardfaut"/>
    <w:link w:val="Citationintense"/>
    <w:uiPriority w:val="30"/>
    <w:rsid w:val="004B3F7F"/>
    <w:rPr>
      <w:i/>
      <w:iCs/>
      <w:color w:val="A5B592" w:themeColor="accent1"/>
      <w:sz w:val="20"/>
      <w:szCs w:val="20"/>
    </w:rPr>
  </w:style>
  <w:style w:type="character" w:styleId="Accentuationlgre">
    <w:name w:val="Subtle Emphasis"/>
    <w:uiPriority w:val="19"/>
    <w:qFormat/>
    <w:rsid w:val="004B3F7F"/>
    <w:rPr>
      <w:i/>
      <w:iCs/>
      <w:color w:val="526041" w:themeColor="accent1" w:themeShade="7F"/>
    </w:rPr>
  </w:style>
  <w:style w:type="character" w:styleId="Accentuationintense">
    <w:name w:val="Intense Emphasis"/>
    <w:uiPriority w:val="21"/>
    <w:qFormat/>
    <w:rsid w:val="004B3F7F"/>
    <w:rPr>
      <w:b/>
      <w:bCs/>
      <w:caps/>
      <w:color w:val="526041" w:themeColor="accent1" w:themeShade="7F"/>
      <w:spacing w:val="10"/>
    </w:rPr>
  </w:style>
  <w:style w:type="character" w:styleId="Rfrencelgre">
    <w:name w:val="Subtle Reference"/>
    <w:uiPriority w:val="31"/>
    <w:qFormat/>
    <w:rsid w:val="004B3F7F"/>
    <w:rPr>
      <w:b/>
      <w:bCs/>
      <w:color w:val="A5B592" w:themeColor="accent1"/>
    </w:rPr>
  </w:style>
  <w:style w:type="character" w:styleId="Rfrenceintense">
    <w:name w:val="Intense Reference"/>
    <w:uiPriority w:val="32"/>
    <w:qFormat/>
    <w:rsid w:val="004B3F7F"/>
    <w:rPr>
      <w:b/>
      <w:bCs/>
      <w:i/>
      <w:iCs/>
      <w:caps/>
      <w:color w:val="A5B592" w:themeColor="accent1"/>
    </w:rPr>
  </w:style>
  <w:style w:type="character" w:styleId="Titredulivre">
    <w:name w:val="Book Title"/>
    <w:uiPriority w:val="33"/>
    <w:qFormat/>
    <w:rsid w:val="004B3F7F"/>
    <w:rPr>
      <w:b/>
      <w:bCs/>
      <w:i/>
      <w:iCs/>
      <w:spacing w:val="9"/>
    </w:rPr>
  </w:style>
  <w:style w:type="paragraph" w:styleId="En-ttedetabledesmatires">
    <w:name w:val="TOC Heading"/>
    <w:basedOn w:val="Titre1"/>
    <w:next w:val="Normal"/>
    <w:uiPriority w:val="39"/>
    <w:semiHidden/>
    <w:unhideWhenUsed/>
    <w:qFormat/>
    <w:rsid w:val="004B3F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ink/ink4.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ustomXml" Target="ink/ink6.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customXml" Target="ink/ink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47.420"/>
    </inkml:context>
    <inkml:brush xml:id="br0">
      <inkml:brushProperty name="width" value="0.35" units="cm"/>
      <inkml:brushProperty name="height" value="0.35" units="cm"/>
      <inkml:brushProperty name="color" value="#FFFFFF"/>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39.250"/>
    </inkml:context>
    <inkml:brush xml:id="br0">
      <inkml:brushProperty name="width" value="0.35" units="cm"/>
      <inkml:brushProperty name="height" value="0.35" units="cm"/>
      <inkml:brushProperty name="color" value="#FFFFFF"/>
    </inkml:brush>
  </inkml:definitions>
  <inkml:trace contextRef="#ctx0" brushRef="#br0">1 1 24575,'0'37'0,"0"4"0,0-16 0,0 11 0,0-4 0,0 0 0,0-3 0,0-11 0,0 10 0,0-15 0,0 15 0,0-16 0,0 9 0,0-9 0,0 9 0,0-9 0,0 9 0,0-4 0,0 6 0,0 0 0,0-6 0,0 5 0,0-11 0,0 11 0,0-5 0,0 0 0,0 4 0,0-9 0,0 4 0,0-6 0,0 0 0,0 5 0,0-3 0,0 9 0,0-4 0,0 6 0,0-5 0,0 3 0,0-4 0,0 6 0,0-6 0,0 5 0,0-5 0,0 0 0,0 4 0,0-3 0,0-1 0,0 4 0,0-4 0,0 6 0,0-6 0,0 5 0,0-11 0,0 11 0,0-5 0,0 0 0,0-1 0,0-6 0,0 0 0,0 6 0,0-5 0,0 5 0,0-6 0,0 0 0,0 0 0,0 0 0,0 0 0,0 0 0,0 0 0,0 0 0,0 0 0,0 0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36.281"/>
    </inkml:context>
    <inkml:brush xml:id="br0">
      <inkml:brushProperty name="width" value="0.35" units="cm"/>
      <inkml:brushProperty name="height" value="0.35" units="cm"/>
      <inkml:brushProperty name="color" value="#FFFFFF"/>
    </inkml:brush>
  </inkml:definitions>
  <inkml:trace contextRef="#ctx0" brushRef="#br0">1 2098 24575,'0'56'0,"0"15"0,0-15 0,0 5-492,0 4 0,0 3 0,0 11 0,0 1 12,0-15 1,0 3 479,0 3 0,0 6 0,0-8-492,0-17 0,0 0 242,0 30 0,0 11 1,0-10 249,0-19 0,0-3 0,0 36 0,0-2 167,0-38 1,0-4-168,0 3 0,0-3-83,0 29 83,0 0 0,0 5 983,5-43-678,2 10 678,10-34 0,-5 3 0,4-13-918,0 1 41,8-5-106,-5-1 0,9-5 0,-11 0 0,6-5 0,0-7 0,-5-13 0,5-6 0,1-36 0,-1 3 0,-6 16 0,-2-3-492,-5 1 0,-1-3 334,4-17 0,0-5-334,-1-18 0,-2-10 246,-4 30 0,1-6 0,-1-2 0,0 3-82,-1-10 0,0 1 0,-1-4 82,0 0 0,-1-6 0,1 0 0,-2 4 191,-1-7 0,-2 4 0,1-2 55,0 16 0,0-2 0,0 1 0,0 3 0,0-4 0,0 3 0,0 0-328,0 1 0,1 0 0,-2 6-112,-3-3 0,-1 5 105,1-3 0,-2 2 335,-2 12 0,-2 6 850,-5-15-850,2 26 983,2 26 0,1 13 0,0 5 0,-1 10 0,-3 50 0,-11 34-1475,13-13 0,1 13 164,-1-1 0,0 9 0,2-4 0,5-20 0,1-3 0,0 7 300,0 6 0,0 8 0,1 1 0,1-5-300,1 3 0,1-5 0,1 3 82,-1-13 0,0 3 0,0 0 0,0 0 0,0-1 0,0 0 0,0-1 0,0-2-43,0 13 1,0-3 0,0-1-40,-1-4 0,1 0 0,1-7 136,1 3 1,3-4-82,2 2 0,4-5 273,15 21 983,8 0 0,-3-17 0,-11-35 0,-1-10 0,-9-16 0,1-6 0,-1 0 0,0-5 0,0 0 0,1-31-832,-5-15-151,8-27 0,-13 19 0,-1-3-492,4-6 0,-1-4 162,-2-15 1,-2-5 1,1 15 0,0-3 0,0-2 0,0-9 0,0-2 0,0-3 82,0 12 0,0-2 0,0-1 0,0-1 0,0 0 0,0 0 0,0 0 0,0 3-82,0-12 0,0 3 0,0-4 82,0 1 0,0-6 0,0 2 0,0 11-246,0-3 0,0 1 164,0-14 0,0-9 0,0 12-20,0 22 1,0 5 347,0-14 0,0 1 321,0 17 1,0 4-322,0-33 983,0 40 0,0 14 0,5 19 0,0 7 0,5 7 0,2 39 0,-6 30-492,2-14 1,-1 5-515,-6 13 1,0 4 22,3 5 0,0 4-328,-3-15 0,-2 4 0,1-1 0,0 1 0,0 0 0,0 2 60,0 13 1,0 4 0,0-7 267,0 6 0,0-2-492,0 14 0,0-3 147,0-30 0,0-3 44,0 2 0,0-1 301,0-6 0,0-3 983,0 22-689,0-28 689,0-19 0,0-16 0,0-6 0,0-54-262,0-22-721,0-10 0,0-12-492,1-9 0,-2-6 164,-2 18 0,-1-5 0,0 0 0,0 1 0,-1 0 0,0-2 82,0 17 0,-2-1 0,0-1 0,1 1-82,-3-20 0,1 0 0,0-1 82,4 19 0,0-1 0,1 1 0,0 4 100,-1 0 1,0 5 0,1-5-101,0-6 0,0-8 0,0 2 0,-1 14-246,-1 8 0,0 2 164,1-22 0,-1-9 0,0 12 227,-10-17 592,14 37 1,0 3 464,-6-14 27,7 22 0,0 24 0,0 18 0,0 87 0,0 15-735,0-6 0,0 7-248,0-9 0,0 2-328,0-17 0,0 3 0,0 1 0,0 6 0,0 1 0,0 2 7,0 8 1,0 2 0,0 2 74,-1-21 0,1 1 0,0-1 0,1 0-82,2 20 0,1-1 0,-1 1 0,-2-2 0,-1 0 0,2-1 0,4-2 0,3-2 0,-3-5-138,-5 12 1,1 0 465,4-1 0,3 6 0,-2-13 0,-2-28 0,0-2 109,2 18 1,1 8 0,0-11-110,0-16 0,1-4 491,0 12 1,0 0 480,8 29 11,-2-17 0,-2-36 0,0 4 0,-6-26 0,-2 4-738,0-13 1,-4-5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32.876"/>
    </inkml:context>
    <inkml:brush xml:id="br0">
      <inkml:brushProperty name="width" value="0.35" units="cm"/>
      <inkml:brushProperty name="height" value="0.35" units="cm"/>
      <inkml:brushProperty name="color" value="#FFFFFF"/>
    </inkml:brush>
  </inkml:definitions>
  <inkml:trace contextRef="#ctx0" brushRef="#br0">54 1 24575,'0'51'0,"0"0"0,-4 6 0,0 0 0,3-5 0,0 1-492,-3 4 0,-1 0 319,1-7 1,1 2-320,2 18 0,0 1 429,-7-16 1,1 2-266,5 10 0,2 8 0,0-4-44,-4 10 1,0-2 371,4 1 0,0 4 0,0-14 0,0 2 0,0-6-492,0-10 0,0 0 394,0 39 1,0-1 97,0 2 8,3-40 0,2-3-8,3 19 768,16 16-768,7-17 0,1-4 983,2-22 0,-9 0 0,-2-21-265,-4 0-72,2-7-646,-4-12 247,1 0-247,-3-5 0,1 0 0,-5 0 0,11 0 0,-5-5 0,1-6 0,4-7 0,-3-12 0,7-19 0,1-2 0,-14 4 0,-1-5-860,11-45 860,-13 35 0,-2-5-492,2-3 0,-1-2 71,2-7 1,-2-1 420,-3-1 0,-1 0 0,1-8 0,-3 5 0,-2 27 0,-2 1 0,1-33 0,0 0-482,1 35 1,-2 1 481,0-17 0,-4 0 0,-2 8 0,-4 3 0,-6 4 0,-3 0 0,1-6 0,0 1 0,1 6 0,0 1-60,-19-33 60,13 26 735,-5 9-735,4 13 983,13 15-170,0 6 170,2 5-862,9 12-48,-3 19-73,4-5 0,0 5 0,0-15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25.006"/>
    </inkml:context>
    <inkml:brush xml:id="br0">
      <inkml:brushProperty name="width" value="0.05" units="cm"/>
      <inkml:brushProperty name="height" value="0.05" units="cm"/>
      <inkml:brushProperty name="color" value="#FFFFFF"/>
    </inkml:brush>
  </inkml:definitions>
  <inkml:trace contextRef="#ctx0" brushRef="#br0">98 2667 24575,'0'-23'0,"0"0"0,0 6 0,0 1 0,0 6 0,0 0 0,0-6 0,0-1 0,0-6 0,0 6 0,0-5 0,0 10 0,0-9 0,0 4 0,0-6 0,0 0 0,0 0 0,0 0 0,0 0 0,0 5 0,0 3 0,0 5 0,0 8 0,0 24 0,0 34 0,0 26 0,0-25 0,0 0-1034,0 28 1034,0-10 0,0-1 0,0 7 0,0-12 0,0 0 0,0 23-259,-4-41 0,1 0 259,1 31-121,-6 4 121,8-26 0,0-2 0,0-12 1000,0-7-1000,0-8 542,0-1-542,0-13 131,0-1-131,0-6 0,0 0 0,0 0 0,0-21 0,0-6 0,0-30 0,0-34 0,0-4 0,0-9-368,0 32 0,0 2 368,0-8 0,0 7 0,0-1 0,0-20 0,1 31 0,-2 0 0,-5-31 0,4 5 0,-11 20 0,12 8 0,-11 9 0,11 16 0,-4 3 736,0 9-736,-1 18 0,0 19 0,0 33 0,6 1 0,0 17 0,-8 3 0,6 2 0,-5 8 0,7-11 0,0 0 0,0-10 0,0-1 0,0-10 0,0-9 0,0-8 0,0-16 0,0-8 0,0-6 0,0 0 0,0-22 0,0-13 0,0-24 0,0-17 0,0-3 0,0 13 0,0-2-964,0-19 964,0-4 0,0 0 0,0 9 0,0-1 0,0-2 0,0-10 0,0 33 0,0 1 0,0-29 0,0 14 0,0 17 0,0 2 0,0 21 0,0 3 964,0 13-964,0 39 0,0 1 0,0 56 0,0 8-1263,0 0 1263,0-18 0,0-1 0,0 16 0,-1-22 0,2 0 0,3-16 0,0-2-222,-3 1 0,0 1 222,6-1 0,1-1 0,1 38 0,-1-21 0,6-1 0,-13-26 0,11-3 1233,-11-15-1233,4-5 474,-1-7-474,-2-17 0,2-31 0,-4-28 0,0-15 0,0 12 0,0-3-858,0 8 0,0-1 858,0-20 0,0-4 0,0 1 0,0 1 0,0-3 0,0 1 0,0 12 0,0 1 0,0-3 0,0 3 0,0 15 0,0 3-233,0-3 1,0 3 232,0-37 0,0 17 0,0 29 0,0 8 0,0 16 1674,0 17-1674,7 38 0,2 28 0,-4-5 0,-1 7-183,4-1 0,0 0 183,-7 0 0,0 0 0,7 2 0,0-1 0,-7-8 0,0 0 0,7 5 0,0 1 0,-7-2 0,0 0 0,2-5 0,1-2-25,3 41 25,-5-11 0,11-22 0,-12-19 0,5-9 0,-2-13 871,-3-1-871,8-10 27,-3-2-27,5-21 0,2-22 0,2-32 0,-10 21 0,-2-4-818,1-9 1,-1-4 817,-2-11 0,-2-3-967,1-16 1,0 2 966,0 17 0,0 0 0,0-14 0,0 2-506,0 29 0,0 2 506,0-7 0,0 3-43,0 9 0,0 4 43,0-21 1372,0 22-1372,0 19 1965,0 27-1965,0 30 0,0 49 0,0-24 0,0 3 119,0-3 0,0 1-119,0 15 0,0 0 0,0 30 0,0-29 0,0 1 0,0-11 0,0-1 0,0 1 0,0-1 0,0-6 0,0-1 106,6 28-106,2-13 0,6-17 0,-7-9 0,4-10 0,-9-13 985,3-1-985,-1-11 0,-3-35 0,4-14 0,-5-3 0,0-6 0,0-5 0,0-4-1073,0-15 0,0-5 1073,0-15 0,0 2 0,0 17 0,0 0 0,0-21 0,0 2 0,0 35 0,0 1-399,0-12 1,0 1 398,0 18 0,0 5 0,-6-22 0,4 22 0,-3 24 0,5 10 2053,0 44-2053,0 20 0,0 6 0,0 7-470,0 3 1,0 3 469,0 18 0,0 1 0,0-25 0,0 1-654,0 12 0,0 0 654,0-14 0,0-2 0,0 1 0,0 0-105,0 0 1,0-4 104,0 24 0,0-29 0,0-13 1680,0-15-1680,0-6 1419,0-66-1419,0-19 0,0 6 0,0-7-888,0-8 1,0-3 887,0-2 0,0 1 0,0 5 0,0 1-624,-4-3 1,0 3 623,-1 16 0,-1 1 0,2-1 0,-2 1-22,-8-36 22,12 17 0,-8 35 0,8 4 1882,-3 21-1882,5 23 1382,0 39-1382,7 41 0,-2-30 0,0 4-607,5 19 1,0-1 606,-1-22 0,-1 1 0,2 18 0,0-1 0,6 21-285,-6-38 0,-2 0 285,1 25 0,5-5 0,-12-36 0,4-3 0,-2-20 1203,-2-3-1203,2-5 607,0-4-607,2-6 0,6-27 0,-6-29 0,8-26 0,-13 21 0,0-5-914,3 1 1,-1-3 913,-2-19 0,-2 1 0,1 19 0,0-2 0,0-2 0,0-4 0,0 7 0,0 13 0,0 1-490,0-39 0,0 3 490,0-5-147,-12 1 147,-3 25 0,-6 22 0,-2 21 1716,4 7-1716,-4 14 1067,0 5-1067,0 5 0,-11 42 0,0 40-1281,11-18 1,0 10 1280,8-13 0,1 5 0,0 0-996,-2 0 1,1 0-1,1 2 996,1 13 0,0 4 0,2-8 0,-1 6 0,1-1-568,6 2 0,2 5 0,1-13 568,1-27 0,2-3-325,-1 50 1,0-3 324,0-24 1910,0 17-1910,19-31 2897,11-17-2897,12-15 2248,13-8-2248,3-13 1017,0 0-1017,9-14 0,-8-22 0,3-22-781,-30 7 0,-4-7 781,5-14 0,-1-7-1439,0-14 1,-2-7 1438,-10 20 0,-1-3 0,-1-2-1102,-2-2 1,0-2-1,-2-3 1102,-4 12 0,0-2 0,-2-1 0,-1 0 0,-1-21 0,-3 0 0,1-1 0,-1 22 0,1-2 0,-1 1 0,-1 2 0,-1-17 0,-2 3 0,1 5-629,2-7 1,-4 5 628,-9-8 0,-4 8 525,-5-1-525,-4 32 0,-3 3 2153,-9-1-2153,-24 16 3674,-8 23-3674,0 53 0,24-7 0,4 9-89,8 26 1,5 11 88,-6 11 0,3 5-797,11-20 0,2 3 1,0-1 796,0 0 0,1 1 0,3 1 0,2 8 0,3 2 0,1-3 0,-1-12 0,1-2 0,2 0-386,3 0 1,3 1 0,0-7 385,-2 0 0,2-2 0,5 21 0,6-8-163,10-18 163,1-1 0,5-5 0,20-23 1682,21 9-1682,-10-16 0,17-6 0,3-10 0,-7-13 0,0-29 0,-19-24 815,-30 11 1,-4-6-816,5-15 0,-2-4-489,-6-6 1,-2-2 488,-3 15 0,0-3 0,-2 0 0,-3-1 0,-3 0 0,0 3 0,3-11 0,-2-2 0,-3-2 0,-1-5 0,-1 14 0,1-12-280,-8-8 1,-6 3 279,-13 28 0,-20-10 0,4 14 1323,2 24-1323,0 13 2502,3 5-2502,6 16 933,2-5-933,7 6 0,5 10 0,-7 28 0,9 15 0,8 1 0,1 6-840,-2-1 0,2 4 840,5 22 0,2 3 0,-5 1 0,1-2 0,3-11 0,2 0 0,-1 8 0,0-2 0,0-21 0,0-2 0,-2 6 0,4 0 0,9-1 0,4-5 0,10 17 0,16-12 0,6-44 0,-6-15 0,8-16 0,13-41 0,-36 9 0,-1-7-331,9-16 0,-2-6 331,-4-19 0,-3-6-1051,-10 33 0,-1-1 0,-2-2 1051,1-12 0,-2-3 0,-2 0 0,0 5 0,-1 0 0,-2 1-487,-1-2 1,-1 1 0,0 5 486,2-4 0,-2 5-268,-2-7 0,-4 7 268,-12-3 1677,-1-9-1677,-29 23 3085,0 38-3085,-15 1 0,-8 35 0,1 38-91,27-8 1,0 9 90,-3 25 0,3 11-1050,7-16 0,2 5 0,1 2 1050,3 7 0,2 3 0,0 2 0,5-17 0,-1 2 0,2 0 0,2-1 0,0 21 0,4 0 0,1-5 0,1-15 0,2-4 0,0-1-446,3 3 1,2-2-1,1-5 446,1 1 0,2-3-199,-2 8 0,2-3 199,5 23 1514,15-24-1514,7-34 3817,30-9-3817,-15-19 1840,30-1-1840,-37-13 623,29-23-623,-25-28 0,0-17 0,-8-15 0,-24 20 0,-1-29 0,-7 41 0,-6-29 0,-7 46 0,-8-7 0,2 21 0,-3 3 0,10 17 0,-4 1 0,11 5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4T10:39:10.180"/>
    </inkml:context>
    <inkml:brush xml:id="br0">
      <inkml:brushProperty name="width" value="0.3" units="cm"/>
      <inkml:brushProperty name="height" value="0.6" units="cm"/>
      <inkml:brushProperty name="color" value="#EF0C4D"/>
      <inkml:brushProperty name="tip" value="rectangle"/>
      <inkml:brushProperty name="rasterOp" value="maskPen"/>
    </inkml:brush>
  </inkml:definitions>
  <inkml:trace contextRef="#ctx0" brushRef="#br0">1 1,'0'0</inkml:trace>
</inkml:ink>
</file>

<file path=word/theme/theme1.xml><?xml version="1.0" encoding="utf-8"?>
<a:theme xmlns:a="http://schemas.openxmlformats.org/drawingml/2006/main" name="Facett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117</Words>
  <Characters>649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CORNU</dc:creator>
  <cp:keywords/>
  <dc:description/>
  <cp:lastModifiedBy>Véro</cp:lastModifiedBy>
  <cp:revision>2</cp:revision>
  <dcterms:created xsi:type="dcterms:W3CDTF">2020-03-15T12:33:00Z</dcterms:created>
  <dcterms:modified xsi:type="dcterms:W3CDTF">2020-03-15T12:33:00Z</dcterms:modified>
</cp:coreProperties>
</file>