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F7C10" w14:textId="350400C4" w:rsidR="00B55E5B" w:rsidRDefault="7FD90299" w:rsidP="00B55E5B">
      <w:pPr>
        <w:spacing w:line="276" w:lineRule="auto"/>
        <w:jc w:val="center"/>
        <w:rPr>
          <w:b/>
          <w:bCs/>
          <w:color w:val="505046" w:themeColor="text2"/>
          <w:sz w:val="24"/>
          <w:szCs w:val="24"/>
        </w:rPr>
      </w:pPr>
      <w:r w:rsidRPr="7FD90299">
        <w:rPr>
          <w:b/>
          <w:bCs/>
          <w:color w:val="505046" w:themeColor="text2"/>
          <w:sz w:val="24"/>
          <w:szCs w:val="24"/>
        </w:rPr>
        <w:t>Annexe 3 : Pistes pour les révisions en lecture-écriture</w:t>
      </w:r>
    </w:p>
    <w:tbl>
      <w:tblPr>
        <w:tblStyle w:val="Grilledutableau"/>
        <w:tblW w:w="10466" w:type="dxa"/>
        <w:tblLayout w:type="fixed"/>
        <w:tblLook w:val="06A0" w:firstRow="1" w:lastRow="0" w:firstColumn="1" w:lastColumn="0" w:noHBand="1" w:noVBand="1"/>
      </w:tblPr>
      <w:tblGrid>
        <w:gridCol w:w="5098"/>
        <w:gridCol w:w="5368"/>
      </w:tblGrid>
      <w:tr w:rsidR="00774E2C" w14:paraId="307EEA9F" w14:textId="77777777" w:rsidTr="00740A49">
        <w:tc>
          <w:tcPr>
            <w:tcW w:w="10466" w:type="dxa"/>
            <w:gridSpan w:val="2"/>
            <w:shd w:val="clear" w:color="auto" w:fill="F2F2F2" w:themeFill="background1" w:themeFillShade="F2"/>
          </w:tcPr>
          <w:p w14:paraId="1DAA7CB5" w14:textId="0E3C7AF5" w:rsidR="00774E2C" w:rsidRPr="00774E2C" w:rsidRDefault="00C77B47" w:rsidP="00774E2C">
            <w:pPr>
              <w:jc w:val="center"/>
              <w:rPr>
                <w:b/>
                <w:bCs/>
                <w:color w:val="E84C22" w:themeColor="accent1"/>
                <w:sz w:val="24"/>
                <w:szCs w:val="24"/>
              </w:rPr>
            </w:pPr>
            <w:r>
              <w:rPr>
                <w:b/>
                <w:bCs/>
                <w:color w:val="E84C22" w:themeColor="accent1"/>
                <w:sz w:val="24"/>
                <w:szCs w:val="24"/>
              </w:rPr>
              <w:t>Activités de décodage</w:t>
            </w:r>
          </w:p>
        </w:tc>
      </w:tr>
      <w:tr w:rsidR="00E23C49" w14:paraId="0F8FDC7D" w14:textId="77777777" w:rsidTr="760C1A6A">
        <w:tc>
          <w:tcPr>
            <w:tcW w:w="10466" w:type="dxa"/>
            <w:gridSpan w:val="2"/>
          </w:tcPr>
          <w:p w14:paraId="3B11DEB5" w14:textId="77777777" w:rsidR="00E23C49" w:rsidRPr="00E23C49" w:rsidRDefault="00E23C49" w:rsidP="7FD90299">
            <w:pPr>
              <w:rPr>
                <w:b/>
              </w:rPr>
            </w:pPr>
            <w:r w:rsidRPr="00E23C49">
              <w:rPr>
                <w:b/>
              </w:rPr>
              <w:t xml:space="preserve"> Les cartes mobiles</w:t>
            </w:r>
          </w:p>
          <w:p w14:paraId="3799939B" w14:textId="77777777" w:rsidR="00E23C49" w:rsidRDefault="00E23C49" w:rsidP="7FD90299">
            <w:r>
              <w:t>Prévoir pour chaque élève les cartes des graphèmes étudiés jusqu’à ce jour.</w:t>
            </w:r>
          </w:p>
          <w:p w14:paraId="19C07096" w14:textId="77777777" w:rsidR="00E23C49" w:rsidRDefault="00E23C49" w:rsidP="7FD90299">
            <w:r>
              <w:t>Chaque élève découpera ses cartes qu’il conservera dans une boîte personnelle.</w:t>
            </w:r>
          </w:p>
          <w:p w14:paraId="06ABE4B7" w14:textId="77777777" w:rsidR="00E23C49" w:rsidRDefault="00E23C49" w:rsidP="00740A4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D07723" wp14:editId="5D2E66B1">
                  <wp:extent cx="1996141" cy="959581"/>
                  <wp:effectExtent l="0" t="0" r="4445" b="0"/>
                  <wp:docPr id="5764912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141" cy="95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1F921" w14:textId="04742CDA" w:rsidR="00E23C49" w:rsidRPr="00C36FAD" w:rsidRDefault="760C1A6A" w:rsidP="00C36FAD">
            <w:r w:rsidRPr="760C1A6A">
              <w:rPr>
                <w:u w:val="single"/>
              </w:rPr>
              <w:t>Activités collectives possibles</w:t>
            </w:r>
            <w:r>
              <w:t xml:space="preserve"> (ou en petits groupes, chaque élève à son bureau) :</w:t>
            </w:r>
          </w:p>
          <w:p w14:paraId="2E6F26C1" w14:textId="77777777" w:rsidR="00E23C49" w:rsidRPr="00C36FAD" w:rsidRDefault="00E23C49" w:rsidP="00C36FAD">
            <w:pPr>
              <w:numPr>
                <w:ilvl w:val="0"/>
                <w:numId w:val="37"/>
              </w:numPr>
            </w:pPr>
            <w:r w:rsidRPr="00C36FAD">
              <w:rPr>
                <w:bCs/>
              </w:rPr>
              <w:t>Lever la carte graphème correspondant au phonème prononcé par l’enseignante ou un élève meneur</w:t>
            </w:r>
          </w:p>
          <w:p w14:paraId="792E83B1" w14:textId="77777777" w:rsidR="00E23C49" w:rsidRPr="00C36FAD" w:rsidRDefault="00E23C49" w:rsidP="00C36FAD">
            <w:pPr>
              <w:numPr>
                <w:ilvl w:val="0"/>
                <w:numId w:val="37"/>
              </w:numPr>
            </w:pPr>
            <w:r w:rsidRPr="00C36FAD">
              <w:rPr>
                <w:bCs/>
              </w:rPr>
              <w:t>Ranger devant soi plusieurs cartes graphèmes dans l’ordre des phonèmes prononcés/ valida</w:t>
            </w:r>
            <w:r>
              <w:rPr>
                <w:bCs/>
              </w:rPr>
              <w:t>tion collective au tableau</w:t>
            </w:r>
          </w:p>
          <w:p w14:paraId="087F0561" w14:textId="77777777" w:rsidR="00E23C49" w:rsidRDefault="00E23C49" w:rsidP="00C36FAD">
            <w:pPr>
              <w:rPr>
                <w:bCs/>
              </w:rPr>
            </w:pPr>
            <w:r w:rsidRPr="00C36FAD">
              <w:rPr>
                <w:bCs/>
                <w:u w:val="single"/>
              </w:rPr>
              <w:t>Activités plus individualisées</w:t>
            </w:r>
            <w:r>
              <w:rPr>
                <w:bCs/>
              </w:rPr>
              <w:t> :</w:t>
            </w:r>
          </w:p>
          <w:p w14:paraId="0BFE1942" w14:textId="7BCADD3A" w:rsidR="00E23C49" w:rsidRPr="00C36FAD" w:rsidRDefault="00E23C49" w:rsidP="00C36FAD">
            <w:pPr>
              <w:rPr>
                <w:bCs/>
              </w:rPr>
            </w:pPr>
            <w:r>
              <w:rPr>
                <w:bCs/>
              </w:rPr>
              <w:t>A cette occasion, l’enseignant pourra repérer les graphèmes acquis et ceux à renforcer.</w:t>
            </w:r>
            <w:r w:rsidR="00F35230">
              <w:rPr>
                <w:bCs/>
              </w:rPr>
              <w:t xml:space="preserve"> Il pourra alors différencier l</w:t>
            </w:r>
            <w:r>
              <w:rPr>
                <w:bCs/>
              </w:rPr>
              <w:t>es activités.</w:t>
            </w:r>
          </w:p>
          <w:p w14:paraId="2E1BA33D" w14:textId="40897464" w:rsidR="00E23C49" w:rsidRPr="00C36FAD" w:rsidRDefault="760C1A6A" w:rsidP="00C36FAD">
            <w:pPr>
              <w:numPr>
                <w:ilvl w:val="0"/>
                <w:numId w:val="37"/>
              </w:numPr>
            </w:pPr>
            <w:r>
              <w:t xml:space="preserve">Jeu de l’ascenseur </w:t>
            </w:r>
          </w:p>
          <w:p w14:paraId="7DBB45BE" w14:textId="667E6C05" w:rsidR="00E23C49" w:rsidRPr="00C36FAD" w:rsidRDefault="760C1A6A" w:rsidP="760C1A6A">
            <w:r>
              <w:t>L’élève déplace la carte-graphème et lit à voix haute chaque syllabe.</w:t>
            </w:r>
          </w:p>
          <w:p w14:paraId="2091AC68" w14:textId="4A2CEACF" w:rsidR="00E23C49" w:rsidRDefault="00E23C49" w:rsidP="00740A49">
            <w:pPr>
              <w:pStyle w:val="Paragraphedeliste"/>
              <w:ind w:left="3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CCCA0B" wp14:editId="197C6A78">
                  <wp:extent cx="1640222" cy="855158"/>
                  <wp:effectExtent l="0" t="0" r="0" b="2540"/>
                  <wp:docPr id="1261677041" name="Image 1261677041" title="Insertion de l’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28" cy="8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60C1A6A" w14:paraId="378FBD90" w14:textId="77777777" w:rsidTr="760C1A6A">
        <w:tc>
          <w:tcPr>
            <w:tcW w:w="10466" w:type="dxa"/>
            <w:gridSpan w:val="2"/>
          </w:tcPr>
          <w:p w14:paraId="1BD2A67B" w14:textId="23935FB7" w:rsidR="760C1A6A" w:rsidRDefault="760C1A6A" w:rsidP="760C1A6A">
            <w:pPr>
              <w:rPr>
                <w:b/>
                <w:bCs/>
              </w:rPr>
            </w:pPr>
            <w:r w:rsidRPr="760C1A6A">
              <w:rPr>
                <w:b/>
                <w:bCs/>
              </w:rPr>
              <w:t>Gammes de syllabes ou de mots pour travailler la fluence</w:t>
            </w:r>
          </w:p>
          <w:p w14:paraId="36A3805F" w14:textId="01697D04" w:rsidR="760C1A6A" w:rsidRDefault="760C1A6A" w:rsidP="760C1A6A">
            <w:pPr>
              <w:rPr>
                <w:b/>
                <w:bCs/>
              </w:rPr>
            </w:pPr>
            <w:r>
              <w:t>L’enseignant travaillera avec un groupe de 3-4 élèves, chacun installé à son bureau.</w:t>
            </w:r>
          </w:p>
          <w:p w14:paraId="54896039" w14:textId="7E5C2192" w:rsidR="760C1A6A" w:rsidRDefault="760C1A6A" w:rsidP="760C1A6A">
            <w:pPr>
              <w:rPr>
                <w:b/>
                <w:bCs/>
              </w:rPr>
            </w:pPr>
            <w:r>
              <w:t>Chaque enfant reçoit une liste de syllabes ou de mots</w:t>
            </w:r>
            <w:r w:rsidR="00740A49">
              <w:t xml:space="preserve"> adaptés à ses compétences qu’il lit</w:t>
            </w:r>
            <w:r>
              <w:t xml:space="preserve"> à voix haute.</w:t>
            </w:r>
          </w:p>
          <w:p w14:paraId="5674E467" w14:textId="2C2BED65" w:rsidR="760C1A6A" w:rsidRDefault="760C1A6A" w:rsidP="760C1A6A">
            <w:r>
              <w:t>Puis l’enseignant lance un chronomètre collectif : chaque élève lit sa liste de mots et note un repère sur le dernier mot lu. L’enfant s’entraine seul plusieurs fois. L’enseignant lance à nouveau le chronomètre collectif permettant ainsi à l’élève de noter l’amélioration de sa performance.</w:t>
            </w:r>
          </w:p>
          <w:p w14:paraId="4A309FC6" w14:textId="0B0926D5" w:rsidR="760C1A6A" w:rsidRDefault="760C1A6A" w:rsidP="760C1A6A">
            <w:r>
              <w:rPr>
                <w:noProof/>
                <w:lang w:eastAsia="fr-FR"/>
              </w:rPr>
              <w:drawing>
                <wp:inline distT="0" distB="0" distL="0" distR="0" wp14:anchorId="1E63B5C2" wp14:editId="36DAB641">
                  <wp:extent cx="1664314" cy="894569"/>
                  <wp:effectExtent l="0" t="0" r="0" b="0"/>
                  <wp:docPr id="1048586690" name="Image 104858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14" cy="89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0595D077" wp14:editId="103810DB">
                  <wp:extent cx="656316" cy="1270404"/>
                  <wp:effectExtent l="0" t="0" r="0" b="0"/>
                  <wp:docPr id="499358930" name="Image 49935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16" cy="127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F8F3C91" wp14:editId="1DA858B8">
                  <wp:extent cx="1352550" cy="1110427"/>
                  <wp:effectExtent l="0" t="0" r="0" b="0"/>
                  <wp:docPr id="1797473671" name="Image 179747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1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5230"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26CC497B" wp14:editId="20F40B52">
                  <wp:extent cx="2405062" cy="967035"/>
                  <wp:effectExtent l="0" t="0" r="0" b="0"/>
                  <wp:docPr id="140429388" name="Image 140429388" title="Insertion de l’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2" cy="96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8FAA3" w14:textId="412221D4" w:rsidR="760C1A6A" w:rsidRDefault="760C1A6A" w:rsidP="760C1A6A">
            <w:r>
              <w:t xml:space="preserve">                                                                                 </w:t>
            </w:r>
            <w:r w:rsidRPr="760C1A6A">
              <w:rPr>
                <w:sz w:val="16"/>
                <w:szCs w:val="16"/>
              </w:rPr>
              <w:t>https://evolutionclasse.org/2016/09/21/atelier-lecture-cp-travailler-la-fluence/</w:t>
            </w:r>
          </w:p>
        </w:tc>
      </w:tr>
      <w:tr w:rsidR="00F15970" w14:paraId="60FAAB52" w14:textId="77777777" w:rsidTr="760C1A6A">
        <w:tc>
          <w:tcPr>
            <w:tcW w:w="10466" w:type="dxa"/>
            <w:gridSpan w:val="2"/>
          </w:tcPr>
          <w:p w14:paraId="5EA18A6A" w14:textId="77777777" w:rsidR="00F15970" w:rsidRDefault="00F15970" w:rsidP="00740A49">
            <w:pPr>
              <w:jc w:val="center"/>
              <w:rPr>
                <w:b/>
              </w:rPr>
            </w:pPr>
            <w:r>
              <w:rPr>
                <w:b/>
              </w:rPr>
              <w:t>Activités collectives</w:t>
            </w:r>
          </w:p>
          <w:p w14:paraId="4A66BC64" w14:textId="0275FAC9" w:rsidR="760C1A6A" w:rsidRPr="00F35230" w:rsidRDefault="760C1A6A" w:rsidP="760C1A6A">
            <w:pPr>
              <w:rPr>
                <w:b/>
                <w:bCs/>
              </w:rPr>
            </w:pPr>
            <w:r w:rsidRPr="760C1A6A">
              <w:rPr>
                <w:b/>
                <w:bCs/>
              </w:rPr>
              <w:t>Bingo des syllabes simples                 Jeux de l</w:t>
            </w:r>
            <w:r w:rsidR="00740A49">
              <w:rPr>
                <w:b/>
                <w:bCs/>
              </w:rPr>
              <w:t xml:space="preserve">’oie (à afficher au </w:t>
            </w:r>
            <w:proofErr w:type="gramStart"/>
            <w:r w:rsidR="00740A49">
              <w:rPr>
                <w:b/>
                <w:bCs/>
              </w:rPr>
              <w:t xml:space="preserve">tableau)   </w:t>
            </w:r>
            <w:proofErr w:type="gramEnd"/>
            <w:r w:rsidRPr="760C1A6A">
              <w:rPr>
                <w:b/>
                <w:bCs/>
              </w:rPr>
              <w:t xml:space="preserve">              Drôle de bobine</w:t>
            </w:r>
          </w:p>
          <w:p w14:paraId="006423FC" w14:textId="45C49A43" w:rsidR="008D6773" w:rsidRDefault="008D6773" w:rsidP="760C1A6A">
            <w:pPr>
              <w:rPr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2D5F79" wp14:editId="36D48C79">
                  <wp:extent cx="1269403" cy="1269403"/>
                  <wp:effectExtent l="0" t="0" r="6985" b="6985"/>
                  <wp:docPr id="145122381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03" cy="126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60C1A6A" w:rsidRPr="760C1A6A">
              <w:rPr>
                <w:b/>
                <w:bCs/>
              </w:rPr>
              <w:t xml:space="preserve">         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7FC9FE7A" wp14:editId="6EDA4E2C">
                  <wp:extent cx="1245953" cy="1839558"/>
                  <wp:effectExtent l="0" t="0" r="0" b="8890"/>
                  <wp:docPr id="1149280111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06" cy="18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60C1A6A" w:rsidRPr="760C1A6A">
              <w:rPr>
                <w:b/>
                <w:bCs/>
              </w:rPr>
              <w:t xml:space="preserve">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488ABA21" wp14:editId="31E0D535">
                  <wp:extent cx="2171474" cy="1430767"/>
                  <wp:effectExtent l="0" t="0" r="635" b="0"/>
                  <wp:docPr id="927485129" name="Image 92748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805" cy="143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60C1A6A" w:rsidRPr="760C1A6A">
              <w:rPr>
                <w:b/>
                <w:bCs/>
              </w:rPr>
              <w:t xml:space="preserve">                                                               </w:t>
            </w:r>
            <w:hyperlink r:id="rId17">
              <w:r w:rsidR="760C1A6A" w:rsidRPr="760C1A6A">
                <w:rPr>
                  <w:rStyle w:val="Lienhypertexte"/>
                  <w:sz w:val="16"/>
                  <w:szCs w:val="16"/>
                </w:rPr>
                <w:t>http://boutdegomme.fr/jeux-de-l-oie-combinatoire-syllabique-a5608127</w:t>
              </w:r>
            </w:hyperlink>
          </w:p>
          <w:p w14:paraId="0F208CDF" w14:textId="3D62237A" w:rsidR="760C1A6A" w:rsidRDefault="760C1A6A" w:rsidP="760C1A6A">
            <w:pPr>
              <w:rPr>
                <w:b/>
                <w:bCs/>
              </w:rPr>
            </w:pPr>
          </w:p>
          <w:p w14:paraId="1F7AAC89" w14:textId="3E2060CE" w:rsidR="760C1A6A" w:rsidRDefault="760C1A6A" w:rsidP="760C1A6A">
            <w:pPr>
              <w:rPr>
                <w:b/>
                <w:bCs/>
              </w:rPr>
            </w:pPr>
            <w:r w:rsidRPr="760C1A6A">
              <w:rPr>
                <w:b/>
                <w:bCs/>
              </w:rPr>
              <w:lastRenderedPageBreak/>
              <w:t>La fée emprisonnée et le chevalier</w:t>
            </w:r>
          </w:p>
          <w:p w14:paraId="36027553" w14:textId="498D6915" w:rsidR="760C1A6A" w:rsidRPr="00F35230" w:rsidRDefault="760C1A6A" w:rsidP="760C1A6A">
            <w:pPr>
              <w:rPr>
                <w:i/>
                <w:iCs/>
              </w:rPr>
            </w:pPr>
            <w:proofErr w:type="spellStart"/>
            <w:r w:rsidRPr="760C1A6A">
              <w:rPr>
                <w:i/>
                <w:iCs/>
              </w:rPr>
              <w:t>Obj</w:t>
            </w:r>
            <w:proofErr w:type="spellEnd"/>
            <w:r w:rsidRPr="760C1A6A">
              <w:rPr>
                <w:i/>
                <w:iCs/>
              </w:rPr>
              <w:t>: repérer les erreurs dans les mots, les phrases, compléter un mot, associer des syllabes pour former un mot, segmenter les mots d’une phrase</w:t>
            </w:r>
          </w:p>
          <w:p w14:paraId="27243CDE" w14:textId="3C3649B2" w:rsidR="760C1A6A" w:rsidRDefault="760C1A6A" w:rsidP="760C1A6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05B38B" wp14:editId="6CB397D5">
                  <wp:extent cx="2074769" cy="1440811"/>
                  <wp:effectExtent l="0" t="0" r="1905" b="7620"/>
                  <wp:docPr id="575085342" name="Image 575085342" descr="Jeu de Phonologie/Confusion de sons Cp CE1: La Fée emprisonnée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329" cy="144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97EF6" w14:textId="77777777" w:rsidR="008D6773" w:rsidRDefault="760C1A6A" w:rsidP="7FD90299">
            <w:pPr>
              <w:rPr>
                <w:b/>
              </w:rPr>
            </w:pPr>
            <w:r w:rsidRPr="760C1A6A">
              <w:rPr>
                <w:b/>
                <w:bCs/>
              </w:rPr>
              <w:t>Dessiner, c’est gagné</w:t>
            </w:r>
          </w:p>
          <w:p w14:paraId="463DCA81" w14:textId="7789E5BA" w:rsidR="008D6773" w:rsidRPr="008D6773" w:rsidRDefault="760C1A6A" w:rsidP="760C1A6A">
            <w:pPr>
              <w:spacing w:line="257" w:lineRule="auto"/>
            </w:pPr>
            <w:r w:rsidRPr="760C1A6A">
              <w:rPr>
                <w:rFonts w:ascii="Calibri" w:eastAsia="Calibri" w:hAnsi="Calibri" w:cs="Calibri"/>
              </w:rPr>
              <w:t>L’enseignant a prévu des cartes-mots (100% déchiffrables).</w:t>
            </w:r>
          </w:p>
          <w:p w14:paraId="2BCC8AEF" w14:textId="649DA2FC" w:rsidR="008D6773" w:rsidRPr="008D6773" w:rsidRDefault="760C1A6A" w:rsidP="760C1A6A">
            <w:pPr>
              <w:spacing w:line="257" w:lineRule="auto"/>
            </w:pPr>
            <w:r w:rsidRPr="760C1A6A">
              <w:rPr>
                <w:rFonts w:ascii="Calibri" w:eastAsia="Calibri" w:hAnsi="Calibri" w:cs="Calibri"/>
              </w:rPr>
              <w:t>Chaque enfant reçoit une carte-mot qu’il devra lire silencieusement et faire deviner à ses camarades en dessinant au tableau.</w:t>
            </w:r>
          </w:p>
        </w:tc>
      </w:tr>
      <w:tr w:rsidR="760C1A6A" w14:paraId="51CA8A28" w14:textId="77777777" w:rsidTr="00740A49">
        <w:tc>
          <w:tcPr>
            <w:tcW w:w="10466" w:type="dxa"/>
            <w:gridSpan w:val="2"/>
            <w:shd w:val="clear" w:color="auto" w:fill="F2F2F2" w:themeFill="background1" w:themeFillShade="F2"/>
          </w:tcPr>
          <w:p w14:paraId="308A4346" w14:textId="53DE53E9" w:rsidR="760C1A6A" w:rsidRDefault="760C1A6A" w:rsidP="760C1A6A">
            <w:pPr>
              <w:jc w:val="center"/>
              <w:rPr>
                <w:b/>
                <w:bCs/>
                <w:color w:val="E84C22" w:themeColor="accent1"/>
              </w:rPr>
            </w:pPr>
            <w:r w:rsidRPr="760C1A6A">
              <w:rPr>
                <w:b/>
                <w:bCs/>
                <w:color w:val="E84C22" w:themeColor="accent1"/>
              </w:rPr>
              <w:lastRenderedPageBreak/>
              <w:t>Activité d’encodage</w:t>
            </w:r>
          </w:p>
        </w:tc>
      </w:tr>
      <w:tr w:rsidR="00C77B47" w14:paraId="709C2806" w14:textId="77777777" w:rsidTr="760C1A6A">
        <w:tc>
          <w:tcPr>
            <w:tcW w:w="10466" w:type="dxa"/>
            <w:gridSpan w:val="2"/>
          </w:tcPr>
          <w:p w14:paraId="0CD45D17" w14:textId="77777777" w:rsidR="00E23C49" w:rsidRDefault="00E23C49" w:rsidP="00E23C49">
            <w:pPr>
              <w:rPr>
                <w:iCs/>
              </w:rPr>
            </w:pPr>
            <w:r w:rsidRPr="00E23C49">
              <w:rPr>
                <w:iCs/>
              </w:rPr>
              <w:t>Pour ces activités, l’enseignant pourra</w:t>
            </w:r>
            <w:r w:rsidR="00F15970">
              <w:rPr>
                <w:iCs/>
              </w:rPr>
              <w:t xml:space="preserve"> prévoir trois fiches de niveaux différents.</w:t>
            </w:r>
          </w:p>
          <w:p w14:paraId="52C12AEE" w14:textId="4F522F31" w:rsidR="00F15970" w:rsidRDefault="00F15970" w:rsidP="00F15970">
            <w:pPr>
              <w:pStyle w:val="Paragraphedeliste"/>
              <w:numPr>
                <w:ilvl w:val="0"/>
                <w:numId w:val="40"/>
              </w:numPr>
              <w:rPr>
                <w:iCs/>
              </w:rPr>
            </w:pPr>
            <w:r>
              <w:rPr>
                <w:iCs/>
              </w:rPr>
              <w:t>Chaque élève réalise sa fiche individuellement</w:t>
            </w:r>
          </w:p>
          <w:p w14:paraId="218E7145" w14:textId="6DA6E6D0" w:rsidR="00F15970" w:rsidRPr="00F15970" w:rsidRDefault="00F15970" w:rsidP="00F15970">
            <w:pPr>
              <w:pStyle w:val="Paragraphedeliste"/>
              <w:numPr>
                <w:ilvl w:val="0"/>
                <w:numId w:val="40"/>
              </w:numPr>
              <w:rPr>
                <w:iCs/>
              </w:rPr>
            </w:pPr>
            <w:r>
              <w:rPr>
                <w:iCs/>
              </w:rPr>
              <w:t>Mise en commun au tableau avec les élèves ayant travaillé la même fiche.</w:t>
            </w:r>
          </w:p>
        </w:tc>
      </w:tr>
      <w:tr w:rsidR="00C77B47" w14:paraId="3748803D" w14:textId="77777777" w:rsidTr="760C1A6A">
        <w:tc>
          <w:tcPr>
            <w:tcW w:w="5098" w:type="dxa"/>
          </w:tcPr>
          <w:p w14:paraId="5790E5EB" w14:textId="4A5FAAE7" w:rsidR="00E23C49" w:rsidRPr="00E23C49" w:rsidRDefault="00E23C49" w:rsidP="00966EC2">
            <w:pPr>
              <w:jc w:val="center"/>
              <w:rPr>
                <w:b/>
              </w:rPr>
            </w:pPr>
            <w:r w:rsidRPr="00E23C49">
              <w:rPr>
                <w:b/>
              </w:rPr>
              <w:t>La syllabe manquante</w:t>
            </w:r>
          </w:p>
          <w:p w14:paraId="1FFDCB99" w14:textId="04CE57BC" w:rsidR="00C77B47" w:rsidRDefault="00E23C49" w:rsidP="00E23C49">
            <w:r>
              <w:t>-Un élève encode une syllabe dans un mot.</w:t>
            </w:r>
            <w:r w:rsidRPr="760C1A6A">
              <w:rPr>
                <w:noProof/>
                <w:lang w:eastAsia="fr-FR"/>
              </w:rPr>
              <w:t xml:space="preserve"> </w:t>
            </w:r>
            <w:r w:rsidRPr="00E23C49">
              <w:rPr>
                <w:iCs/>
                <w:noProof/>
                <w:lang w:eastAsia="fr-FR"/>
              </w:rPr>
              <w:drawing>
                <wp:inline distT="0" distB="0" distL="0" distR="0" wp14:anchorId="4324F006" wp14:editId="1E402D85">
                  <wp:extent cx="1573560" cy="1591795"/>
                  <wp:effectExtent l="0" t="0" r="762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02" cy="160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</w:tcPr>
          <w:p w14:paraId="1D178E6B" w14:textId="532C29DF" w:rsidR="00E23C49" w:rsidRDefault="00E23C49" w:rsidP="00966EC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L’usine à mots</w:t>
            </w:r>
          </w:p>
          <w:p w14:paraId="4B9F191D" w14:textId="1003CCAF" w:rsidR="00E23C49" w:rsidRDefault="00E23C49" w:rsidP="00740A49">
            <w:pPr>
              <w:rPr>
                <w:iCs/>
              </w:rPr>
            </w:pPr>
            <w:r>
              <w:t xml:space="preserve">Une case = une lettre. Les lettres muettes sont déjà écrites. </w:t>
            </w:r>
          </w:p>
          <w:p w14:paraId="66787C61" w14:textId="231083DA" w:rsidR="00C77B47" w:rsidRPr="00E23C49" w:rsidRDefault="00E23C49" w:rsidP="007F3351">
            <w:pPr>
              <w:jc w:val="center"/>
              <w:rPr>
                <w:iCs/>
              </w:rPr>
            </w:pPr>
            <w:r w:rsidRPr="00E23C49">
              <w:rPr>
                <w:iCs/>
                <w:noProof/>
                <w:lang w:eastAsia="fr-FR"/>
              </w:rPr>
              <w:drawing>
                <wp:inline distT="0" distB="0" distL="0" distR="0" wp14:anchorId="6E0541DF" wp14:editId="5EDF415F">
                  <wp:extent cx="1857999" cy="1387546"/>
                  <wp:effectExtent l="0" t="0" r="9525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95" cy="139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49" w14:paraId="7CADF25C" w14:textId="77777777" w:rsidTr="00F35230">
        <w:tc>
          <w:tcPr>
            <w:tcW w:w="5098" w:type="dxa"/>
            <w:tcBorders>
              <w:bottom w:val="single" w:sz="4" w:space="0" w:color="auto"/>
            </w:tcBorders>
          </w:tcPr>
          <w:p w14:paraId="599CE06A" w14:textId="77777777" w:rsidR="00F15970" w:rsidRPr="00F15970" w:rsidRDefault="00F15970" w:rsidP="00966EC2">
            <w:pPr>
              <w:jc w:val="center"/>
              <w:rPr>
                <w:b/>
              </w:rPr>
            </w:pPr>
            <w:r w:rsidRPr="00F15970">
              <w:rPr>
                <w:b/>
              </w:rPr>
              <w:t>De syllabes en syllabes</w:t>
            </w:r>
          </w:p>
          <w:p w14:paraId="0A48629B" w14:textId="5CDEB7CF" w:rsidR="00F15970" w:rsidRDefault="00F15970" w:rsidP="00F15970">
            <w:r>
              <w:t>-Une case = une syllabe écrite. Les lettres muettes sont déjà écrites.</w:t>
            </w:r>
          </w:p>
          <w:p w14:paraId="607DE75E" w14:textId="197927B9" w:rsidR="00E23C49" w:rsidRDefault="760C1A6A" w:rsidP="00F15970">
            <w:r>
              <w:t>-Proposer pour certains élèves de n’encoder qu’une seule syllabe écrite.</w:t>
            </w:r>
          </w:p>
          <w:p w14:paraId="6990D76B" w14:textId="225BE828" w:rsidR="00F15970" w:rsidRDefault="00F15970" w:rsidP="00F15970">
            <w:pPr>
              <w:jc w:val="center"/>
            </w:pPr>
            <w:r w:rsidRPr="00F15970">
              <w:rPr>
                <w:noProof/>
                <w:lang w:eastAsia="fr-FR"/>
              </w:rPr>
              <w:drawing>
                <wp:inline distT="0" distB="0" distL="0" distR="0" wp14:anchorId="4E6B8E90" wp14:editId="2FD0586E">
                  <wp:extent cx="2366846" cy="177501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12" cy="179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tcBorders>
              <w:bottom w:val="single" w:sz="4" w:space="0" w:color="auto"/>
            </w:tcBorders>
          </w:tcPr>
          <w:p w14:paraId="59A06F5F" w14:textId="0FABE665" w:rsidR="00E23C49" w:rsidRDefault="00F15970" w:rsidP="007F3351">
            <w:pPr>
              <w:jc w:val="center"/>
              <w:rPr>
                <w:b/>
                <w:iCs/>
              </w:rPr>
            </w:pPr>
            <w:r w:rsidRPr="00F15970">
              <w:rPr>
                <w:b/>
                <w:iCs/>
              </w:rPr>
              <w:t>Asso-syllabe</w:t>
            </w:r>
          </w:p>
          <w:p w14:paraId="7D79F7FD" w14:textId="78313969" w:rsidR="00966EC2" w:rsidRPr="00740A49" w:rsidRDefault="760C1A6A" w:rsidP="00966EC2">
            <w:pPr>
              <w:rPr>
                <w:i/>
                <w:iCs/>
              </w:rPr>
            </w:pPr>
            <w:proofErr w:type="spellStart"/>
            <w:r w:rsidRPr="760C1A6A">
              <w:rPr>
                <w:i/>
                <w:iCs/>
              </w:rPr>
              <w:t>Obj</w:t>
            </w:r>
            <w:proofErr w:type="spellEnd"/>
            <w:r w:rsidRPr="760C1A6A">
              <w:rPr>
                <w:i/>
                <w:iCs/>
              </w:rPr>
              <w:t> : encoder la première syllabe d’un mot, la dernière d’un autre, pour écrire un mot nouveau</w:t>
            </w:r>
          </w:p>
          <w:p w14:paraId="3C179B72" w14:textId="77777777" w:rsidR="00966EC2" w:rsidRDefault="00966EC2" w:rsidP="760C1A6A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17B10A" wp14:editId="4CAF7E6B">
                  <wp:extent cx="2135557" cy="1818042"/>
                  <wp:effectExtent l="0" t="0" r="0" b="0"/>
                  <wp:docPr id="489578148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31" cy="182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E1509" w14:textId="5CB91A34" w:rsidR="00F35230" w:rsidRDefault="00532EF3" w:rsidP="00966EC2">
            <w:pPr>
              <w:rPr>
                <w:b/>
                <w:iCs/>
                <w:sz w:val="18"/>
                <w:szCs w:val="18"/>
              </w:rPr>
            </w:pPr>
            <w:hyperlink r:id="rId23" w:history="1">
              <w:r w:rsidR="00F35230" w:rsidRPr="00956E92">
                <w:rPr>
                  <w:rStyle w:val="Lienhypertexte"/>
                  <w:b/>
                  <w:iCs/>
                  <w:sz w:val="18"/>
                  <w:szCs w:val="18"/>
                </w:rPr>
                <w:t>https://lewebpedagogique.com/monsieurmathieundlronchin/tag/decoupage-de-syllabes-cp/</w:t>
              </w:r>
            </w:hyperlink>
          </w:p>
          <w:p w14:paraId="74A5189B" w14:textId="18EA8286" w:rsidR="00F35230" w:rsidRPr="00966EC2" w:rsidRDefault="00F35230" w:rsidP="00966EC2">
            <w:pPr>
              <w:rPr>
                <w:b/>
                <w:iCs/>
                <w:sz w:val="18"/>
                <w:szCs w:val="18"/>
              </w:rPr>
            </w:pPr>
          </w:p>
        </w:tc>
      </w:tr>
      <w:tr w:rsidR="00F35230" w14:paraId="156E4F42" w14:textId="77777777" w:rsidTr="00F35230">
        <w:tc>
          <w:tcPr>
            <w:tcW w:w="5098" w:type="dxa"/>
            <w:tcBorders>
              <w:bottom w:val="single" w:sz="4" w:space="0" w:color="auto"/>
              <w:right w:val="nil"/>
            </w:tcBorders>
          </w:tcPr>
          <w:p w14:paraId="60BAD75D" w14:textId="75FA8FA6" w:rsidR="00F35230" w:rsidRDefault="00F35230" w:rsidP="760C1A6A">
            <w:pPr>
              <w:jc w:val="center"/>
              <w:rPr>
                <w:b/>
                <w:bCs/>
              </w:rPr>
            </w:pPr>
            <w:r w:rsidRPr="760C1A6A">
              <w:rPr>
                <w:b/>
                <w:bCs/>
              </w:rPr>
              <w:t>Mots valises</w:t>
            </w:r>
          </w:p>
          <w:p w14:paraId="2B7E1C20" w14:textId="77777777" w:rsidR="00F35230" w:rsidRDefault="00F35230" w:rsidP="760C1A6A">
            <w:pPr>
              <w:rPr>
                <w:i/>
                <w:iCs/>
              </w:rPr>
            </w:pPr>
            <w:proofErr w:type="spellStart"/>
            <w:r w:rsidRPr="760C1A6A">
              <w:rPr>
                <w:i/>
                <w:iCs/>
              </w:rPr>
              <w:t>Obj</w:t>
            </w:r>
            <w:proofErr w:type="spellEnd"/>
            <w:r w:rsidRPr="760C1A6A">
              <w:rPr>
                <w:i/>
                <w:iCs/>
              </w:rPr>
              <w:t>: Ecrire sous la dictée le nom du “drôle d’animal”</w:t>
            </w:r>
          </w:p>
        </w:tc>
        <w:tc>
          <w:tcPr>
            <w:tcW w:w="5368" w:type="dxa"/>
            <w:tcBorders>
              <w:left w:val="nil"/>
              <w:bottom w:val="single" w:sz="4" w:space="0" w:color="auto"/>
            </w:tcBorders>
          </w:tcPr>
          <w:p w14:paraId="0677FA7E" w14:textId="77777777" w:rsidR="00F35230" w:rsidRDefault="00F35230" w:rsidP="00F3523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AA6761" wp14:editId="016E6091">
                  <wp:extent cx="1463829" cy="1010875"/>
                  <wp:effectExtent l="0" t="0" r="3175" b="0"/>
                  <wp:docPr id="1004059396" name="Image 1004059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3" b="18043"/>
                          <a:stretch/>
                        </pic:blipFill>
                        <pic:spPr bwMode="auto">
                          <a:xfrm>
                            <a:off x="0" y="0"/>
                            <a:ext cx="1471362" cy="1016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64225C" w14:textId="0391ABC9" w:rsidR="00F35230" w:rsidRDefault="00F35230" w:rsidP="00F35230">
            <w:pPr>
              <w:jc w:val="center"/>
            </w:pPr>
          </w:p>
        </w:tc>
      </w:tr>
      <w:tr w:rsidR="00E23C49" w14:paraId="09F10E1F" w14:textId="77777777" w:rsidTr="00C80149">
        <w:trPr>
          <w:trHeight w:val="78"/>
        </w:trPr>
        <w:tc>
          <w:tcPr>
            <w:tcW w:w="10466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BE9F88C" w14:textId="64AB0130" w:rsidR="00E23C49" w:rsidRPr="00E23C49" w:rsidRDefault="00E23C49" w:rsidP="007F3351">
            <w:pPr>
              <w:jc w:val="center"/>
              <w:rPr>
                <w:b/>
                <w:iCs/>
              </w:rPr>
            </w:pPr>
            <w:r w:rsidRPr="00E23C49">
              <w:rPr>
                <w:b/>
                <w:iCs/>
                <w:color w:val="E84C22" w:themeColor="accent1"/>
              </w:rPr>
              <w:lastRenderedPageBreak/>
              <w:t>Activité de copie</w:t>
            </w:r>
          </w:p>
        </w:tc>
      </w:tr>
      <w:tr w:rsidR="00E23C49" w14:paraId="68E6A72C" w14:textId="77777777" w:rsidTr="0034368E">
        <w:trPr>
          <w:trHeight w:val="3772"/>
        </w:trPr>
        <w:tc>
          <w:tcPr>
            <w:tcW w:w="5098" w:type="dxa"/>
          </w:tcPr>
          <w:p w14:paraId="1C4A39BD" w14:textId="3C7441B8" w:rsidR="00E23C49" w:rsidRDefault="00E23C49" w:rsidP="00340E2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J’écris tout seul</w:t>
            </w:r>
          </w:p>
          <w:p w14:paraId="6695BA89" w14:textId="66277777" w:rsidR="00E23C49" w:rsidRDefault="00E23C49" w:rsidP="00E23C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L’élève mémorise le mot écrit, plie ensuite la feuille pour cacher le modèle et enfin écrit le mot. </w:t>
            </w:r>
          </w:p>
          <w:p w14:paraId="0B194C49" w14:textId="77777777" w:rsidR="0034368E" w:rsidRDefault="760C1A6A" w:rsidP="0034368E">
            <w:r>
              <w:t>Cette activité peut se réaliser en temps limité pour mesurer les progrès de l’élève.</w:t>
            </w:r>
          </w:p>
          <w:p w14:paraId="203C9C8C" w14:textId="7A6EE377" w:rsidR="00E23C49" w:rsidRDefault="00E23C49" w:rsidP="0034368E">
            <w:pPr>
              <w:jc w:val="center"/>
              <w:rPr>
                <w:i/>
                <w:iCs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AFA252" wp14:editId="6D276766">
                  <wp:extent cx="1979407" cy="1469390"/>
                  <wp:effectExtent l="0" t="0" r="1905" b="0"/>
                  <wp:docPr id="158702634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88"/>
                          <a:stretch/>
                        </pic:blipFill>
                        <pic:spPr bwMode="auto">
                          <a:xfrm>
                            <a:off x="0" y="0"/>
                            <a:ext cx="1994305" cy="148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</w:tcPr>
          <w:p w14:paraId="48397A0D" w14:textId="77777777" w:rsidR="00E23C49" w:rsidRDefault="00F35230" w:rsidP="007F3351">
            <w:pPr>
              <w:jc w:val="center"/>
              <w:rPr>
                <w:b/>
              </w:rPr>
            </w:pPr>
            <w:r w:rsidRPr="00F35230">
              <w:rPr>
                <w:b/>
              </w:rPr>
              <w:t>Copie-cache</w:t>
            </w:r>
          </w:p>
          <w:p w14:paraId="4B7ED1AD" w14:textId="38F86EBA" w:rsidR="00F35230" w:rsidRDefault="00222A8B" w:rsidP="00222A8B">
            <w:r w:rsidRPr="00222A8B">
              <w:t>L’enfant observe le 1</w:t>
            </w:r>
            <w:r w:rsidRPr="00222A8B">
              <w:rPr>
                <w:vertAlign w:val="superscript"/>
              </w:rPr>
              <w:t>er</w:t>
            </w:r>
            <w:r w:rsidRPr="00222A8B">
              <w:t xml:space="preserve"> mot, </w:t>
            </w:r>
            <w:r>
              <w:t>le lit, plie la feuille et écris le mot de mémoire. Il déplie pour se corriger.</w:t>
            </w:r>
          </w:p>
          <w:p w14:paraId="3960B4A3" w14:textId="401384B5" w:rsidR="00222A8B" w:rsidRPr="00222A8B" w:rsidRDefault="00222A8B" w:rsidP="00222A8B">
            <w:r>
              <w:t xml:space="preserve">L’enseignante pourra prendre un temps pour lire le mot avec l’élève, faire découper le mot en syllabes, énumérer les lettres, faire des remarques orthographiques…avant l’exercice de </w:t>
            </w:r>
            <w:r w:rsidR="0034368E">
              <w:t>copie.</w:t>
            </w:r>
          </w:p>
          <w:p w14:paraId="25C2FB1D" w14:textId="406D8737" w:rsidR="00222A8B" w:rsidRDefault="00222A8B" w:rsidP="007F3351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EB881D" wp14:editId="0109CC4E">
                  <wp:extent cx="1281560" cy="851177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11329"/>
                          <a:stretch/>
                        </pic:blipFill>
                        <pic:spPr bwMode="auto">
                          <a:xfrm>
                            <a:off x="0" y="0"/>
                            <a:ext cx="1294839" cy="859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44E929DD" wp14:editId="649D2783">
                  <wp:extent cx="1541056" cy="910515"/>
                  <wp:effectExtent l="0" t="0" r="254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90" cy="92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E5A2F" w14:textId="39B47264" w:rsidR="00F35230" w:rsidRPr="00F35230" w:rsidRDefault="00532EF3" w:rsidP="0034368E">
            <w:pPr>
              <w:jc w:val="center"/>
              <w:rPr>
                <w:sz w:val="16"/>
                <w:szCs w:val="16"/>
              </w:rPr>
            </w:pPr>
            <w:hyperlink r:id="rId28" w:history="1">
              <w:r w:rsidR="00F35230" w:rsidRPr="00956E92">
                <w:rPr>
                  <w:rStyle w:val="Lienhypertexte"/>
                  <w:sz w:val="16"/>
                  <w:szCs w:val="16"/>
                </w:rPr>
                <w:t>https://www.recreatisse.com/2015/08/24/copies-cache-cache-et-rallyes-copie/#</w:t>
              </w:r>
            </w:hyperlink>
          </w:p>
        </w:tc>
      </w:tr>
      <w:tr w:rsidR="00F35230" w14:paraId="43E47DA6" w14:textId="77777777" w:rsidTr="00C80149">
        <w:tc>
          <w:tcPr>
            <w:tcW w:w="10466" w:type="dxa"/>
            <w:gridSpan w:val="2"/>
            <w:shd w:val="clear" w:color="auto" w:fill="F2F2F2" w:themeFill="background1" w:themeFillShade="F2"/>
          </w:tcPr>
          <w:p w14:paraId="3E4DA5F5" w14:textId="42E7E5A3" w:rsidR="00F35230" w:rsidRPr="00F35230" w:rsidRDefault="00F35230" w:rsidP="007F3351">
            <w:pPr>
              <w:jc w:val="center"/>
              <w:rPr>
                <w:b/>
                <w:iCs/>
              </w:rPr>
            </w:pPr>
            <w:r w:rsidRPr="00F35230">
              <w:rPr>
                <w:b/>
                <w:iCs/>
                <w:color w:val="E84C22" w:themeColor="accent1"/>
              </w:rPr>
              <w:t>Activité de compréhension</w:t>
            </w:r>
          </w:p>
        </w:tc>
      </w:tr>
      <w:tr w:rsidR="00E23C49" w14:paraId="15DCEB97" w14:textId="77777777" w:rsidTr="00530204">
        <w:tc>
          <w:tcPr>
            <w:tcW w:w="5098" w:type="dxa"/>
          </w:tcPr>
          <w:p w14:paraId="5148A2D8" w14:textId="77777777" w:rsidR="00E23C49" w:rsidRPr="00340E2B" w:rsidRDefault="00340E2B" w:rsidP="00340E2B">
            <w:pPr>
              <w:jc w:val="center"/>
              <w:rPr>
                <w:b/>
              </w:rPr>
            </w:pPr>
            <w:r w:rsidRPr="00340E2B">
              <w:rPr>
                <w:b/>
              </w:rPr>
              <w:t>De courts textes à illustrer</w:t>
            </w:r>
          </w:p>
          <w:p w14:paraId="0168600C" w14:textId="77777777" w:rsidR="00340E2B" w:rsidRDefault="00340E2B" w:rsidP="00340E2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L’enseignante lit un court texte descritpif.</w:t>
            </w:r>
          </w:p>
          <w:p w14:paraId="4A22DCDB" w14:textId="22FE5316" w:rsidR="00340E2B" w:rsidRDefault="00340E2B" w:rsidP="00340E2B">
            <w:r>
              <w:rPr>
                <w:noProof/>
                <w:lang w:eastAsia="fr-FR"/>
              </w:rPr>
              <w:t>L</w:t>
            </w:r>
            <w:r>
              <w:t>’élève doit démontrer sa compréhension par un dessin, en suivant des consignes précises que l’enseignant dit à haute voix.</w:t>
            </w:r>
          </w:p>
          <w:p w14:paraId="11C63C6D" w14:textId="1E46C402" w:rsidR="00340E2B" w:rsidRDefault="0034368E" w:rsidP="00340E2B">
            <w:pPr>
              <w:rPr>
                <w:noProof/>
                <w:lang w:eastAsia="fr-FR"/>
              </w:rPr>
            </w:pPr>
            <w:r>
              <w:t>Une mise en commun permet</w:t>
            </w:r>
            <w:r w:rsidR="00340E2B">
              <w:t xml:space="preserve"> d’afficher et de comparer les dessins en recherchant les informations dans le texte qui permettent de valider ou invalider les propositions.</w:t>
            </w:r>
          </w:p>
          <w:p w14:paraId="484ACA3A" w14:textId="77777777" w:rsidR="00340E2B" w:rsidRDefault="00340E2B" w:rsidP="00340E2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7E06BA" wp14:editId="3FDB9C6A">
                  <wp:extent cx="1235468" cy="1679463"/>
                  <wp:effectExtent l="0" t="0" r="317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020" cy="170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63C41" w14:textId="4E4A364A" w:rsidR="00340E2B" w:rsidRDefault="00532EF3" w:rsidP="00652858">
            <w:pPr>
              <w:jc w:val="center"/>
            </w:pPr>
            <w:hyperlink r:id="rId30" w:tgtFrame="_blank" w:history="1">
              <w:proofErr w:type="spellStart"/>
              <w:r w:rsidR="00340E2B" w:rsidRPr="00340E2B">
                <w:rPr>
                  <w:rFonts w:eastAsia="Times New Roman" w:cstheme="minorHAnsi"/>
                  <w:b/>
                  <w:bCs/>
                  <w:color w:val="CC9900" w:themeColor="accent5"/>
                  <w:sz w:val="16"/>
                  <w:szCs w:val="16"/>
                  <w:u w:val="single"/>
                  <w:lang w:eastAsia="fr-FR"/>
                </w:rPr>
                <w:t>TeacherSpayTeachers</w:t>
              </w:r>
              <w:proofErr w:type="spellEnd"/>
              <w:r w:rsidR="00340E2B" w:rsidRPr="00340E2B">
                <w:rPr>
                  <w:rFonts w:eastAsia="Times New Roman" w:cstheme="minorHAnsi"/>
                  <w:b/>
                  <w:bCs/>
                  <w:color w:val="CC9900" w:themeColor="accent5"/>
                  <w:sz w:val="16"/>
                  <w:szCs w:val="16"/>
                  <w:u w:val="single"/>
                  <w:lang w:eastAsia="fr-FR"/>
                </w:rPr>
                <w:t xml:space="preserve"> – Compréhension orale (10 courts textes à illustrer) en CP</w:t>
              </w:r>
            </w:hyperlink>
          </w:p>
        </w:tc>
        <w:tc>
          <w:tcPr>
            <w:tcW w:w="5368" w:type="dxa"/>
            <w:tcBorders>
              <w:bottom w:val="single" w:sz="4" w:space="0" w:color="auto"/>
            </w:tcBorders>
          </w:tcPr>
          <w:p w14:paraId="43394F36" w14:textId="0B48587D" w:rsidR="00E23C49" w:rsidRDefault="00530204" w:rsidP="007F3351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Petits jeux du portrait</w:t>
            </w:r>
          </w:p>
          <w:p w14:paraId="1FF48683" w14:textId="7561CF51" w:rsidR="00340E2B" w:rsidRDefault="00340E2B" w:rsidP="00340E2B">
            <w:pPr>
              <w:rPr>
                <w:iCs/>
              </w:rPr>
            </w:pPr>
            <w:r>
              <w:rPr>
                <w:iCs/>
              </w:rPr>
              <w:t>Sur</w:t>
            </w:r>
            <w:r w:rsidR="00530204">
              <w:rPr>
                <w:iCs/>
              </w:rPr>
              <w:t xml:space="preserve"> le principe du jeu du portrait, l’enseignant</w:t>
            </w:r>
            <w:r w:rsidR="0034368E">
              <w:rPr>
                <w:iCs/>
              </w:rPr>
              <w:t xml:space="preserve"> lit</w:t>
            </w:r>
            <w:r w:rsidR="00530204">
              <w:rPr>
                <w:iCs/>
              </w:rPr>
              <w:t xml:space="preserve"> une carte portrait à voix haute</w:t>
            </w:r>
            <w:r w:rsidR="0034368E">
              <w:rPr>
                <w:iCs/>
              </w:rPr>
              <w:t xml:space="preserve">, l’élève recherche </w:t>
            </w:r>
            <w:r w:rsidR="00530204">
              <w:rPr>
                <w:iCs/>
              </w:rPr>
              <w:t xml:space="preserve">le personnage correspondant </w:t>
            </w:r>
            <w:r w:rsidR="0034368E">
              <w:rPr>
                <w:iCs/>
              </w:rPr>
              <w:t xml:space="preserve">sur son tableau des portraits </w:t>
            </w:r>
            <w:r w:rsidR="00530204">
              <w:rPr>
                <w:iCs/>
              </w:rPr>
              <w:t xml:space="preserve">et </w:t>
            </w:r>
            <w:r w:rsidR="0034368E">
              <w:rPr>
                <w:iCs/>
              </w:rPr>
              <w:t>note le numéro du texte.</w:t>
            </w:r>
          </w:p>
          <w:p w14:paraId="2A716F58" w14:textId="77777777" w:rsidR="00340E2B" w:rsidRDefault="00340E2B" w:rsidP="00340E2B">
            <w:pPr>
              <w:rPr>
                <w:iCs/>
              </w:rPr>
            </w:pPr>
          </w:p>
          <w:p w14:paraId="0D67FBFE" w14:textId="5C4347A9" w:rsidR="00530204" w:rsidRDefault="00530204" w:rsidP="0034368E">
            <w:pPr>
              <w:jc w:val="center"/>
              <w:rPr>
                <w:i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3743E6" wp14:editId="400DFF46">
                  <wp:extent cx="1910044" cy="1086634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24" cy="109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6A700" w14:textId="7D3FC571" w:rsidR="00530204" w:rsidRDefault="00530204" w:rsidP="0034368E">
            <w:pPr>
              <w:jc w:val="center"/>
              <w:rPr>
                <w:i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E39801" wp14:editId="24317D49">
                  <wp:extent cx="2147296" cy="1046140"/>
                  <wp:effectExtent l="0" t="0" r="5715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52" cy="10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93C17" w14:textId="22ECEB0C" w:rsidR="00530204" w:rsidRDefault="00532EF3" w:rsidP="00340E2B">
            <w:pPr>
              <w:jc w:val="center"/>
              <w:rPr>
                <w:iCs/>
                <w:sz w:val="16"/>
                <w:szCs w:val="16"/>
              </w:rPr>
            </w:pPr>
            <w:hyperlink r:id="rId33" w:history="1">
              <w:r w:rsidR="00530204" w:rsidRPr="00956E92">
                <w:rPr>
                  <w:rStyle w:val="Lienhypertexte"/>
                  <w:iCs/>
                  <w:sz w:val="16"/>
                  <w:szCs w:val="16"/>
                </w:rPr>
                <w:t>https://drolesdepetitesprofs.wordpress.com/2018/10/11/petits-jeux-du-portait/</w:t>
              </w:r>
            </w:hyperlink>
          </w:p>
          <w:p w14:paraId="28426301" w14:textId="7F3B74B5" w:rsidR="00530204" w:rsidRPr="00530204" w:rsidRDefault="00530204" w:rsidP="00340E2B">
            <w:pPr>
              <w:jc w:val="center"/>
              <w:rPr>
                <w:iCs/>
                <w:sz w:val="16"/>
                <w:szCs w:val="16"/>
              </w:rPr>
            </w:pPr>
          </w:p>
        </w:tc>
      </w:tr>
      <w:tr w:rsidR="00652858" w14:paraId="390884A4" w14:textId="77777777" w:rsidTr="00530204">
        <w:tc>
          <w:tcPr>
            <w:tcW w:w="5098" w:type="dxa"/>
            <w:tcBorders>
              <w:right w:val="nil"/>
            </w:tcBorders>
          </w:tcPr>
          <w:p w14:paraId="144BE8EF" w14:textId="015D62C8" w:rsidR="00652858" w:rsidRDefault="00652858" w:rsidP="00340E2B">
            <w:pPr>
              <w:jc w:val="center"/>
              <w:rPr>
                <w:b/>
              </w:rPr>
            </w:pPr>
            <w:r>
              <w:rPr>
                <w:b/>
              </w:rPr>
              <w:t>Faire des inférences</w:t>
            </w:r>
          </w:p>
          <w:p w14:paraId="53F69A50" w14:textId="559AD828" w:rsidR="00652858" w:rsidRDefault="00652858" w:rsidP="00652858">
            <w:r w:rsidRPr="00652858">
              <w:t>Cette activité peut êtr</w:t>
            </w:r>
            <w:r w:rsidR="0034368E">
              <w:t>e proposée sous forme de rituel oral</w:t>
            </w:r>
            <w:r w:rsidRPr="00652858">
              <w:t>.</w:t>
            </w:r>
            <w:r w:rsidR="0034368E">
              <w:t xml:space="preserve"> </w:t>
            </w:r>
            <w:r>
              <w:t>L’enseignante lit un court texte aux élèves</w:t>
            </w:r>
            <w:r w:rsidR="0034368E">
              <w:t xml:space="preserve"> qui </w:t>
            </w:r>
            <w:r>
              <w:t xml:space="preserve">doivent </w:t>
            </w:r>
            <w:r w:rsidR="0034368E">
              <w:t xml:space="preserve">en déduire </w:t>
            </w:r>
            <w:r>
              <w:t>le personnage ou le lieu de l’histoire.</w:t>
            </w:r>
          </w:p>
          <w:p w14:paraId="6A0F5ED7" w14:textId="1892307D" w:rsidR="00652858" w:rsidRDefault="00652858" w:rsidP="00652858">
            <w:r>
              <w:t>L’important est le temps d’échange qui permettra de faire expliciter les indices qui ont permis d’inférer l’information.</w:t>
            </w:r>
          </w:p>
          <w:p w14:paraId="3D37F94E" w14:textId="3AE4B3E6" w:rsidR="00652858" w:rsidRPr="00652858" w:rsidRDefault="0034368E" w:rsidP="00652858">
            <w:r>
              <w:t xml:space="preserve">Les enfants </w:t>
            </w:r>
            <w:r w:rsidR="00652858">
              <w:t>en capacité</w:t>
            </w:r>
            <w:r>
              <w:t xml:space="preserve"> de lire ces courts textes, </w:t>
            </w:r>
            <w:r w:rsidR="00652858">
              <w:t>pourront faire ce travail en autonomie et participer à la mise en commun.</w:t>
            </w:r>
          </w:p>
          <w:p w14:paraId="0B3E70A9" w14:textId="13450A4D" w:rsidR="00652858" w:rsidRDefault="00652858" w:rsidP="00340E2B">
            <w:pPr>
              <w:jc w:val="center"/>
              <w:rPr>
                <w:b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5AA8DF99" wp14:editId="15C10D8B">
                  <wp:extent cx="2388107" cy="90017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858" cy="9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A18E36B" w14:textId="5ADA7531" w:rsidR="00652858" w:rsidRPr="00652858" w:rsidRDefault="00652858" w:rsidP="006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68" w:type="dxa"/>
            <w:tcBorders>
              <w:left w:val="nil"/>
            </w:tcBorders>
          </w:tcPr>
          <w:p w14:paraId="446A4D79" w14:textId="1BAAAECA" w:rsidR="00652858" w:rsidRPr="0034368E" w:rsidRDefault="00652858" w:rsidP="00530204">
            <w:pPr>
              <w:rPr>
                <w:iCs/>
              </w:rPr>
            </w:pPr>
            <w:r w:rsidRPr="00652858">
              <w:rPr>
                <w:iCs/>
              </w:rPr>
              <w:t xml:space="preserve">On pourra utiliser des textes </w:t>
            </w:r>
            <w:r>
              <w:rPr>
                <w:iCs/>
              </w:rPr>
              <w:t>prévus à cet us</w:t>
            </w:r>
            <w:r w:rsidR="00530204">
              <w:rPr>
                <w:iCs/>
              </w:rPr>
              <w:t>age pour des enfants lecteurs (</w:t>
            </w:r>
            <w:r>
              <w:rPr>
                <w:iCs/>
              </w:rPr>
              <w:t>CE1)</w:t>
            </w:r>
          </w:p>
          <w:p w14:paraId="24155BC3" w14:textId="1BB9DD44" w:rsidR="00652858" w:rsidRDefault="00652858" w:rsidP="00652858">
            <w:pPr>
              <w:jc w:val="center"/>
              <w:rPr>
                <w:b/>
                <w:i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C140A0" wp14:editId="26D9B0CB">
                  <wp:extent cx="1371855" cy="189242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01" cy="191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Cs/>
              </w:rPr>
              <w:t xml:space="preserve"> </w:t>
            </w:r>
          </w:p>
          <w:p w14:paraId="456928AA" w14:textId="6E49E64F" w:rsidR="00652858" w:rsidRDefault="00532EF3" w:rsidP="00652858">
            <w:pPr>
              <w:jc w:val="center"/>
              <w:rPr>
                <w:sz w:val="16"/>
                <w:szCs w:val="16"/>
              </w:rPr>
            </w:pPr>
            <w:hyperlink r:id="rId36" w:history="1">
              <w:r w:rsidR="00652858" w:rsidRPr="00956E92">
                <w:rPr>
                  <w:rStyle w:val="Lienhypertexte"/>
                  <w:sz w:val="16"/>
                  <w:szCs w:val="16"/>
                </w:rPr>
                <w:t>http://www.zaubette.fr/dossier-de-lecture-d-inferences-en-autonomie-a81150224</w:t>
              </w:r>
            </w:hyperlink>
          </w:p>
          <w:p w14:paraId="07D95E6F" w14:textId="0AFBEA76" w:rsidR="00652858" w:rsidRPr="00340E2B" w:rsidRDefault="00652858" w:rsidP="00652858">
            <w:pPr>
              <w:jc w:val="center"/>
              <w:rPr>
                <w:b/>
                <w:iCs/>
              </w:rPr>
            </w:pPr>
          </w:p>
        </w:tc>
      </w:tr>
    </w:tbl>
    <w:p w14:paraId="6ABB03AF" w14:textId="447213D6" w:rsidR="7FD90299" w:rsidRDefault="7FD90299" w:rsidP="7FD90299"/>
    <w:sectPr w:rsidR="7FD90299" w:rsidSect="00B55E5B">
      <w:headerReference w:type="default" r:id="rId37"/>
      <w:pgSz w:w="11906" w:h="16838"/>
      <w:pgMar w:top="454" w:right="720" w:bottom="567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F331D1" w14:textId="77777777" w:rsidR="00532EF3" w:rsidRDefault="00532EF3" w:rsidP="00E34389">
      <w:pPr>
        <w:spacing w:after="0" w:line="240" w:lineRule="auto"/>
      </w:pPr>
      <w:r>
        <w:separator/>
      </w:r>
    </w:p>
  </w:endnote>
  <w:endnote w:type="continuationSeparator" w:id="0">
    <w:p w14:paraId="346F45A9" w14:textId="77777777" w:rsidR="00532EF3" w:rsidRDefault="00532EF3" w:rsidP="00E34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F9E0C" w14:textId="77777777" w:rsidR="00532EF3" w:rsidRDefault="00532EF3" w:rsidP="00E34389">
      <w:pPr>
        <w:spacing w:after="0" w:line="240" w:lineRule="auto"/>
      </w:pPr>
      <w:r>
        <w:separator/>
      </w:r>
    </w:p>
  </w:footnote>
  <w:footnote w:type="continuationSeparator" w:id="0">
    <w:p w14:paraId="0E85116D" w14:textId="77777777" w:rsidR="00532EF3" w:rsidRDefault="00532EF3" w:rsidP="00E34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D8725" w14:textId="77777777" w:rsidR="00E34389" w:rsidRDefault="00E34389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4A32485" wp14:editId="51BCCE8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CC2816A" w14:textId="77777777" w:rsidR="00E34389" w:rsidRDefault="00E34389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Exemple de Cahier journal CP ( enseignement hybride)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4A32485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e84c22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CC2816A" w14:textId="77777777" w:rsidR="00E34389" w:rsidRDefault="00E34389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Exemple de Cahier journal CP ( enseignement hybride)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000C"/>
    <w:multiLevelType w:val="hybridMultilevel"/>
    <w:tmpl w:val="1584E226"/>
    <w:lvl w:ilvl="0" w:tplc="6750E4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2B2BC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F9656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36EB54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71A11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8A493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2EF7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32F4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64ED95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00444"/>
    <w:multiLevelType w:val="hybridMultilevel"/>
    <w:tmpl w:val="A796BCBA"/>
    <w:lvl w:ilvl="0" w:tplc="E3D61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12D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A22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A2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48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D22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42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85A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1EB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C02F8"/>
    <w:multiLevelType w:val="hybridMultilevel"/>
    <w:tmpl w:val="039E2284"/>
    <w:lvl w:ilvl="0" w:tplc="A19C6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F5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742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74D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64B4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8E19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58D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B2C9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D2F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E7A5D"/>
    <w:multiLevelType w:val="hybridMultilevel"/>
    <w:tmpl w:val="3FB20652"/>
    <w:lvl w:ilvl="0" w:tplc="C7B4F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54B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0894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E04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EBA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1AA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D221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C2B5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638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66353"/>
    <w:multiLevelType w:val="hybridMultilevel"/>
    <w:tmpl w:val="6C020D6A"/>
    <w:lvl w:ilvl="0" w:tplc="DEBC4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0C1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3ED7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E2C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207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46E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7CC9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C3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6E54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47B0B"/>
    <w:multiLevelType w:val="hybridMultilevel"/>
    <w:tmpl w:val="767CE130"/>
    <w:lvl w:ilvl="0" w:tplc="A6629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F20A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18B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547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DA9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61A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28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6C6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6EC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C1933"/>
    <w:multiLevelType w:val="hybridMultilevel"/>
    <w:tmpl w:val="E6C0CF6C"/>
    <w:lvl w:ilvl="0" w:tplc="18E42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268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7EB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C82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28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82A5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9C2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82D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005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B2DF9"/>
    <w:multiLevelType w:val="hybridMultilevel"/>
    <w:tmpl w:val="AEE65A2E"/>
    <w:lvl w:ilvl="0" w:tplc="624683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31EF9"/>
    <w:multiLevelType w:val="hybridMultilevel"/>
    <w:tmpl w:val="CA28D456"/>
    <w:lvl w:ilvl="0" w:tplc="5F90A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A69E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7CF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8B0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0A4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18E2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DECE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FAA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AC0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C357A"/>
    <w:multiLevelType w:val="hybridMultilevel"/>
    <w:tmpl w:val="7EF84EFC"/>
    <w:lvl w:ilvl="0" w:tplc="9782D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6A9E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226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4C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46B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2AC9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1439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EF6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8FB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37EF1"/>
    <w:multiLevelType w:val="hybridMultilevel"/>
    <w:tmpl w:val="59F691D8"/>
    <w:lvl w:ilvl="0" w:tplc="89AE3D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EB7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0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4F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445D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BC7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0B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1427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654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278E3"/>
    <w:multiLevelType w:val="hybridMultilevel"/>
    <w:tmpl w:val="F614FED6"/>
    <w:lvl w:ilvl="0" w:tplc="33744C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54DBF"/>
    <w:multiLevelType w:val="hybridMultilevel"/>
    <w:tmpl w:val="96BC58D4"/>
    <w:lvl w:ilvl="0" w:tplc="294E1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EB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ECC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B48A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4C3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A43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582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507A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90CB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A47C8"/>
    <w:multiLevelType w:val="hybridMultilevel"/>
    <w:tmpl w:val="EA5081E2"/>
    <w:lvl w:ilvl="0" w:tplc="1E9CC5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0CBE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342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0E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BA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85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781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128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D48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B3BAB"/>
    <w:multiLevelType w:val="hybridMultilevel"/>
    <w:tmpl w:val="8E4A1DC8"/>
    <w:lvl w:ilvl="0" w:tplc="DFAA1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CF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4641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429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EF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4A46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94A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507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0AD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C7F53"/>
    <w:multiLevelType w:val="hybridMultilevel"/>
    <w:tmpl w:val="E8C44D7E"/>
    <w:lvl w:ilvl="0" w:tplc="35EAD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EAC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8495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BE7E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C26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128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86B5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414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CC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0487D"/>
    <w:multiLevelType w:val="hybridMultilevel"/>
    <w:tmpl w:val="3816FB92"/>
    <w:lvl w:ilvl="0" w:tplc="BAEA1A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E3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6C4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20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2DC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F61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E0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10E5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B4B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B626A"/>
    <w:multiLevelType w:val="hybridMultilevel"/>
    <w:tmpl w:val="77EC2D8E"/>
    <w:lvl w:ilvl="0" w:tplc="0AFCD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4EF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36C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4FD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7AAF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A866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C82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8CE1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729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46640"/>
    <w:multiLevelType w:val="hybridMultilevel"/>
    <w:tmpl w:val="372058F6"/>
    <w:lvl w:ilvl="0" w:tplc="E27666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F6C08"/>
    <w:multiLevelType w:val="hybridMultilevel"/>
    <w:tmpl w:val="8618BE94"/>
    <w:lvl w:ilvl="0" w:tplc="C6DEA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5CE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524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A8A5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C2B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8E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0B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EC8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147B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95F55"/>
    <w:multiLevelType w:val="hybridMultilevel"/>
    <w:tmpl w:val="A89282BC"/>
    <w:lvl w:ilvl="0" w:tplc="780E0C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D6719"/>
    <w:multiLevelType w:val="hybridMultilevel"/>
    <w:tmpl w:val="5BDA1F16"/>
    <w:lvl w:ilvl="0" w:tplc="AAE808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C5FED"/>
    <w:multiLevelType w:val="hybridMultilevel"/>
    <w:tmpl w:val="9EAA5D2A"/>
    <w:lvl w:ilvl="0" w:tplc="876C9C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8AE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C4E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7AA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248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A6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A84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FEA6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6ED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2299C"/>
    <w:multiLevelType w:val="hybridMultilevel"/>
    <w:tmpl w:val="05329E00"/>
    <w:lvl w:ilvl="0" w:tplc="7D909F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A77A29"/>
    <w:multiLevelType w:val="hybridMultilevel"/>
    <w:tmpl w:val="79AAF1CC"/>
    <w:lvl w:ilvl="0" w:tplc="B9543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0C3B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36B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B82C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603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BC4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900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6DC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885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B7154"/>
    <w:multiLevelType w:val="hybridMultilevel"/>
    <w:tmpl w:val="01D6BCAA"/>
    <w:lvl w:ilvl="0" w:tplc="612E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D0C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2F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09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1EE1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2D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46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A409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A67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B41D6"/>
    <w:multiLevelType w:val="hybridMultilevel"/>
    <w:tmpl w:val="F2B83372"/>
    <w:lvl w:ilvl="0" w:tplc="FAF40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F43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30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82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C9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D4B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BED8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F4B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21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40947"/>
    <w:multiLevelType w:val="hybridMultilevel"/>
    <w:tmpl w:val="1F08BCC0"/>
    <w:lvl w:ilvl="0" w:tplc="8812B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6678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6C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A5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05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44D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4C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0275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FAE2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803B9"/>
    <w:multiLevelType w:val="hybridMultilevel"/>
    <w:tmpl w:val="E476360C"/>
    <w:lvl w:ilvl="0" w:tplc="EEE46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AB3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EAC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C2BF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A6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90AE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E00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9AC2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BEDD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273669"/>
    <w:multiLevelType w:val="hybridMultilevel"/>
    <w:tmpl w:val="EBCEDF3A"/>
    <w:lvl w:ilvl="0" w:tplc="33744C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6A40CA"/>
    <w:multiLevelType w:val="hybridMultilevel"/>
    <w:tmpl w:val="A1746812"/>
    <w:lvl w:ilvl="0" w:tplc="EBAA7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A23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05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6E8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F0E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24FE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84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8CA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D0CB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D7334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F902B61"/>
    <w:multiLevelType w:val="hybridMultilevel"/>
    <w:tmpl w:val="1A5A5AA0"/>
    <w:lvl w:ilvl="0" w:tplc="AAE808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078FF"/>
    <w:multiLevelType w:val="hybridMultilevel"/>
    <w:tmpl w:val="27C28620"/>
    <w:lvl w:ilvl="0" w:tplc="0D5AB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AE44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58E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E46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9A6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D8A6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EF8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098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D23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BD4C9C"/>
    <w:multiLevelType w:val="hybridMultilevel"/>
    <w:tmpl w:val="99166120"/>
    <w:lvl w:ilvl="0" w:tplc="680E7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18D3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B2C1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E06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E0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04DB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6A6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E76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9071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DA060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AF43BB6"/>
    <w:multiLevelType w:val="hybridMultilevel"/>
    <w:tmpl w:val="DDE681EC"/>
    <w:lvl w:ilvl="0" w:tplc="DB3AC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8658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6A5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D8E3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661B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1EF9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F62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DEBA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BE9E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12D42"/>
    <w:multiLevelType w:val="hybridMultilevel"/>
    <w:tmpl w:val="0E5C509E"/>
    <w:lvl w:ilvl="0" w:tplc="56C42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CEB5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A26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63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C21E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3EC2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CE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E6EF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5ED9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96AB3"/>
    <w:multiLevelType w:val="hybridMultilevel"/>
    <w:tmpl w:val="205A85D8"/>
    <w:lvl w:ilvl="0" w:tplc="55A62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3E3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C9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0B9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0A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207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1C41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58AA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20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121DD"/>
    <w:multiLevelType w:val="hybridMultilevel"/>
    <w:tmpl w:val="9D00ABB6"/>
    <w:lvl w:ilvl="0" w:tplc="1AC20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3E6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50A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ACA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8C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E6DE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C2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D61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2AF3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3"/>
  </w:num>
  <w:num w:numId="4">
    <w:abstractNumId w:val="33"/>
  </w:num>
  <w:num w:numId="5">
    <w:abstractNumId w:val="6"/>
  </w:num>
  <w:num w:numId="6">
    <w:abstractNumId w:val="14"/>
  </w:num>
  <w:num w:numId="7">
    <w:abstractNumId w:val="24"/>
  </w:num>
  <w:num w:numId="8">
    <w:abstractNumId w:val="28"/>
  </w:num>
  <w:num w:numId="9">
    <w:abstractNumId w:val="16"/>
  </w:num>
  <w:num w:numId="10">
    <w:abstractNumId w:val="10"/>
  </w:num>
  <w:num w:numId="11">
    <w:abstractNumId w:val="8"/>
  </w:num>
  <w:num w:numId="12">
    <w:abstractNumId w:val="2"/>
  </w:num>
  <w:num w:numId="13">
    <w:abstractNumId w:val="27"/>
  </w:num>
  <w:num w:numId="14">
    <w:abstractNumId w:val="15"/>
  </w:num>
  <w:num w:numId="15">
    <w:abstractNumId w:val="25"/>
  </w:num>
  <w:num w:numId="16">
    <w:abstractNumId w:val="13"/>
  </w:num>
  <w:num w:numId="17">
    <w:abstractNumId w:val="12"/>
  </w:num>
  <w:num w:numId="18">
    <w:abstractNumId w:val="34"/>
  </w:num>
  <w:num w:numId="19">
    <w:abstractNumId w:val="17"/>
  </w:num>
  <w:num w:numId="20">
    <w:abstractNumId w:val="9"/>
  </w:num>
  <w:num w:numId="21">
    <w:abstractNumId w:val="37"/>
  </w:num>
  <w:num w:numId="22">
    <w:abstractNumId w:val="38"/>
  </w:num>
  <w:num w:numId="23">
    <w:abstractNumId w:val="36"/>
  </w:num>
  <w:num w:numId="24">
    <w:abstractNumId w:val="4"/>
  </w:num>
  <w:num w:numId="25">
    <w:abstractNumId w:val="39"/>
  </w:num>
  <w:num w:numId="26">
    <w:abstractNumId w:val="22"/>
  </w:num>
  <w:num w:numId="27">
    <w:abstractNumId w:val="1"/>
  </w:num>
  <w:num w:numId="28">
    <w:abstractNumId w:val="19"/>
  </w:num>
  <w:num w:numId="29">
    <w:abstractNumId w:val="5"/>
  </w:num>
  <w:num w:numId="30">
    <w:abstractNumId w:val="29"/>
  </w:num>
  <w:num w:numId="31">
    <w:abstractNumId w:val="32"/>
  </w:num>
  <w:num w:numId="32">
    <w:abstractNumId w:val="20"/>
  </w:num>
  <w:num w:numId="33">
    <w:abstractNumId w:val="11"/>
  </w:num>
  <w:num w:numId="34">
    <w:abstractNumId w:val="18"/>
  </w:num>
  <w:num w:numId="35">
    <w:abstractNumId w:val="23"/>
  </w:num>
  <w:num w:numId="36">
    <w:abstractNumId w:val="21"/>
  </w:num>
  <w:num w:numId="37">
    <w:abstractNumId w:val="0"/>
  </w:num>
  <w:num w:numId="38">
    <w:abstractNumId w:val="35"/>
  </w:num>
  <w:num w:numId="39">
    <w:abstractNumId w:val="31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63"/>
    <w:rsid w:val="00020BFA"/>
    <w:rsid w:val="000667A0"/>
    <w:rsid w:val="0007248F"/>
    <w:rsid w:val="000B5D96"/>
    <w:rsid w:val="000C148B"/>
    <w:rsid w:val="000D34EB"/>
    <w:rsid w:val="00164C69"/>
    <w:rsid w:val="001768CF"/>
    <w:rsid w:val="001B2627"/>
    <w:rsid w:val="001C0FDD"/>
    <w:rsid w:val="001D5B04"/>
    <w:rsid w:val="001E406A"/>
    <w:rsid w:val="00222A8B"/>
    <w:rsid w:val="0025011E"/>
    <w:rsid w:val="00273F3E"/>
    <w:rsid w:val="0027520D"/>
    <w:rsid w:val="0028215B"/>
    <w:rsid w:val="002908D7"/>
    <w:rsid w:val="002B63ED"/>
    <w:rsid w:val="002E4C35"/>
    <w:rsid w:val="00302C26"/>
    <w:rsid w:val="00340E2B"/>
    <w:rsid w:val="0034368E"/>
    <w:rsid w:val="003533DB"/>
    <w:rsid w:val="003971DD"/>
    <w:rsid w:val="003B3445"/>
    <w:rsid w:val="003B71B7"/>
    <w:rsid w:val="003D4AE9"/>
    <w:rsid w:val="003F1ACC"/>
    <w:rsid w:val="004137C6"/>
    <w:rsid w:val="00415B79"/>
    <w:rsid w:val="004437AA"/>
    <w:rsid w:val="00472B2F"/>
    <w:rsid w:val="004A0F6F"/>
    <w:rsid w:val="004F4D63"/>
    <w:rsid w:val="00530204"/>
    <w:rsid w:val="00532EF3"/>
    <w:rsid w:val="005C096D"/>
    <w:rsid w:val="00622F1E"/>
    <w:rsid w:val="006314C3"/>
    <w:rsid w:val="0064218C"/>
    <w:rsid w:val="00652858"/>
    <w:rsid w:val="00672C9A"/>
    <w:rsid w:val="006C711B"/>
    <w:rsid w:val="006E518A"/>
    <w:rsid w:val="00710ED4"/>
    <w:rsid w:val="00740A49"/>
    <w:rsid w:val="00764C4D"/>
    <w:rsid w:val="00774E2C"/>
    <w:rsid w:val="00794D47"/>
    <w:rsid w:val="00813791"/>
    <w:rsid w:val="008343AE"/>
    <w:rsid w:val="00866101"/>
    <w:rsid w:val="008D6773"/>
    <w:rsid w:val="008D7D7D"/>
    <w:rsid w:val="008E3C3D"/>
    <w:rsid w:val="00911626"/>
    <w:rsid w:val="00925190"/>
    <w:rsid w:val="00950037"/>
    <w:rsid w:val="00952852"/>
    <w:rsid w:val="00966EC2"/>
    <w:rsid w:val="00977D49"/>
    <w:rsid w:val="009E27E6"/>
    <w:rsid w:val="00A50A4A"/>
    <w:rsid w:val="00A52223"/>
    <w:rsid w:val="00A665A9"/>
    <w:rsid w:val="00A84F40"/>
    <w:rsid w:val="00A87CEA"/>
    <w:rsid w:val="00A95893"/>
    <w:rsid w:val="00AC723A"/>
    <w:rsid w:val="00AE4BD5"/>
    <w:rsid w:val="00B452E5"/>
    <w:rsid w:val="00B556A6"/>
    <w:rsid w:val="00B55E5B"/>
    <w:rsid w:val="00B8763D"/>
    <w:rsid w:val="00BD6EC3"/>
    <w:rsid w:val="00BF7939"/>
    <w:rsid w:val="00C36FAD"/>
    <w:rsid w:val="00C6020D"/>
    <w:rsid w:val="00C77B47"/>
    <w:rsid w:val="00C80149"/>
    <w:rsid w:val="00CA7772"/>
    <w:rsid w:val="00CC229B"/>
    <w:rsid w:val="00D374CA"/>
    <w:rsid w:val="00DC1D4F"/>
    <w:rsid w:val="00DC280F"/>
    <w:rsid w:val="00E027BB"/>
    <w:rsid w:val="00E23C49"/>
    <w:rsid w:val="00E34389"/>
    <w:rsid w:val="00E35B0A"/>
    <w:rsid w:val="00E41B90"/>
    <w:rsid w:val="00E6436C"/>
    <w:rsid w:val="00E67FC3"/>
    <w:rsid w:val="00ED08C5"/>
    <w:rsid w:val="00EF68C1"/>
    <w:rsid w:val="00F15970"/>
    <w:rsid w:val="00F35230"/>
    <w:rsid w:val="5060A940"/>
    <w:rsid w:val="760C1A6A"/>
    <w:rsid w:val="7FD9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7A462"/>
  <w15:chartTrackingRefBased/>
  <w15:docId w15:val="{8079338F-C160-47EB-83A1-36AB09C6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4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4389"/>
  </w:style>
  <w:style w:type="paragraph" w:styleId="Pieddepage">
    <w:name w:val="footer"/>
    <w:basedOn w:val="Normal"/>
    <w:link w:val="PieddepageCar"/>
    <w:uiPriority w:val="99"/>
    <w:unhideWhenUsed/>
    <w:rsid w:val="00E34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4389"/>
  </w:style>
  <w:style w:type="table" w:styleId="Grilledutableau">
    <w:name w:val="Table Grid"/>
    <w:basedOn w:val="TableauNormal"/>
    <w:uiPriority w:val="39"/>
    <w:rsid w:val="00E34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E27E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CC22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229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229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22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229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2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29B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Pr>
      <w:color w:val="CC9900" w:themeColor="hyperlink"/>
      <w:u w:val="single"/>
    </w:rPr>
  </w:style>
  <w:style w:type="paragraph" w:customStyle="1" w:styleId="Default">
    <w:name w:val="Default"/>
    <w:rsid w:val="00E2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86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boutdegomme.fr/jeux-de-l-oie-combinatoire-syllabique-a5608127" TargetMode="External"/><Relationship Id="rId25" Type="http://schemas.openxmlformats.org/officeDocument/2006/relationships/image" Target="media/image16.emf"/><Relationship Id="rId33" Type="http://schemas.openxmlformats.org/officeDocument/2006/relationships/hyperlink" Target="https://drolesdepetitesprofs.wordpress.com/2018/10/11/petits-jeux-du-portait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ewebpedagogique.com/monsieurmathieundlronchin/tag/decoupage-de-syllabes-cp/" TargetMode="External"/><Relationship Id="rId28" Type="http://schemas.openxmlformats.org/officeDocument/2006/relationships/hyperlink" Target="https://www.recreatisse.com/2015/08/24/copies-cache-cache-et-rallyes-copie/" TargetMode="External"/><Relationship Id="rId36" Type="http://schemas.openxmlformats.org/officeDocument/2006/relationships/hyperlink" Target="http://www.zaubette.fr/dossier-de-lecture-d-inferences-en-autonomie-a8115022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www.teacherspayteachers.com/Product/Comprehension-orale-10-courts-textes-a-illustrer-1178638" TargetMode="External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8761F-32AE-4FC3-82D5-285F14A2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866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Exemple de Cahier journal CP ( enseignement hybride)</vt:lpstr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Exemple de Cahier journal CP ( enseignement hybride)</dc:title>
  <dc:subject/>
  <dc:creator>GAELLE TOURBIN;ANNE PIRAUD</dc:creator>
  <cp:keywords/>
  <dc:description/>
  <cp:lastModifiedBy>GAELLE TOURBIN</cp:lastModifiedBy>
  <cp:revision>6</cp:revision>
  <dcterms:created xsi:type="dcterms:W3CDTF">2020-05-04T14:00:00Z</dcterms:created>
  <dcterms:modified xsi:type="dcterms:W3CDTF">2020-05-04T16:32:00Z</dcterms:modified>
</cp:coreProperties>
</file>