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D7" w:rsidRDefault="006D41D7">
      <w:pPr>
        <w:rPr>
          <w:rFonts w:ascii="Trebuchet MS" w:hAnsi="Trebuchet MS"/>
        </w:rPr>
      </w:pP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Compétences visées par la réalisation de la tâche finale :</w:t>
      </w: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(Etre capable de…, savoirs…)</w:t>
      </w:r>
    </w:p>
    <w:p w:rsidR="006D41D7" w:rsidRDefault="0093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Savoir chanter, civilisation, connaître quelques traditions culturelles, mémoriser quelques termes</w:t>
      </w:r>
    </w:p>
    <w:p w:rsidR="00933F98" w:rsidRDefault="00933F98" w:rsidP="0093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du</w:t>
      </w:r>
      <w:proofErr w:type="gramEnd"/>
      <w:r>
        <w:rPr>
          <w:rFonts w:ascii="Trebuchet MS" w:hAnsi="Trebuchet MS"/>
        </w:rPr>
        <w:t xml:space="preserve"> vocabulaire de Noël</w:t>
      </w: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6D41D7" w:rsidRDefault="006D41D7">
      <w:pPr>
        <w:rPr>
          <w:rFonts w:ascii="Trebuchet MS" w:hAnsi="Trebuchet MS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735"/>
        <w:gridCol w:w="3199"/>
        <w:gridCol w:w="2600"/>
        <w:gridCol w:w="597"/>
      </w:tblGrid>
      <w:tr w:rsidR="006D41D7" w:rsidTr="00B6722C">
        <w:trPr>
          <w:cantSplit/>
          <w:trHeight w:val="1720"/>
        </w:trPr>
        <w:tc>
          <w:tcPr>
            <w:tcW w:w="1908" w:type="dxa"/>
          </w:tcPr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D41D7" w:rsidRDefault="006D41D7">
            <w:pPr>
              <w:pStyle w:val="Titre1"/>
            </w:pPr>
            <w:r>
              <w:t>Contenus</w:t>
            </w:r>
          </w:p>
          <w:p w:rsidR="006D41D7" w:rsidRDefault="006D41D7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6D41D7" w:rsidRDefault="006D41D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lexique</w:t>
            </w:r>
            <w:proofErr w:type="gramStart"/>
            <w:r>
              <w:rPr>
                <w:rFonts w:ascii="Trebuchet MS" w:hAnsi="Trebuchet MS"/>
                <w:b/>
                <w:bCs/>
              </w:rPr>
              <w:t>,formulations</w:t>
            </w:r>
            <w:proofErr w:type="spellEnd"/>
            <w:proofErr w:type="gram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</w:tcPr>
          <w:p w:rsidR="006D41D7" w:rsidRDefault="006D41D7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Types d’activités</w:t>
            </w:r>
          </w:p>
          <w:p w:rsidR="006D41D7" w:rsidRDefault="006D41D7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(parler, écouter, lire, écrire)</w:t>
            </w:r>
          </w:p>
          <w:p w:rsidR="006D41D7" w:rsidRDefault="006D41D7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6D41D7" w:rsidRDefault="006D41D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Int. – PC – CO – CE - EE</w:t>
            </w:r>
          </w:p>
        </w:tc>
        <w:tc>
          <w:tcPr>
            <w:tcW w:w="2640" w:type="dxa"/>
          </w:tcPr>
          <w:p w:rsidR="006D41D7" w:rsidRDefault="006D41D7">
            <w:pPr>
              <w:pStyle w:val="Titre1"/>
            </w:pPr>
            <w:r>
              <w:t>Mise en œuvre</w:t>
            </w:r>
          </w:p>
          <w:p w:rsidR="006D41D7" w:rsidRDefault="006D41D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(Que font les élèves ?)</w:t>
            </w:r>
          </w:p>
          <w:p w:rsidR="006D41D7" w:rsidRDefault="006D41D7">
            <w:pPr>
              <w:pStyle w:val="Titre1"/>
            </w:pPr>
            <w:r>
              <w:t>Formes de travail</w:t>
            </w:r>
          </w:p>
          <w:p w:rsidR="006D41D7" w:rsidRDefault="006D41D7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 w:val="20"/>
                <w:szCs w:val="20"/>
              </w:rPr>
              <w:t>Collectif Binômes Groupes  Équipes Individuel …</w:t>
            </w:r>
          </w:p>
        </w:tc>
        <w:tc>
          <w:tcPr>
            <w:tcW w:w="600" w:type="dxa"/>
            <w:vMerge w:val="restart"/>
            <w:textDirection w:val="tbRl"/>
          </w:tcPr>
          <w:p w:rsidR="006D41D7" w:rsidRDefault="006D41D7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Perception …………………….Fixation…………………………………….Transfert</w:t>
            </w:r>
          </w:p>
        </w:tc>
      </w:tr>
      <w:tr w:rsidR="006D41D7">
        <w:trPr>
          <w:cantSplit/>
        </w:trPr>
        <w:tc>
          <w:tcPr>
            <w:tcW w:w="1908" w:type="dxa"/>
          </w:tcPr>
          <w:p w:rsidR="006D41D7" w:rsidRDefault="006D41D7">
            <w:pPr>
              <w:jc w:val="both"/>
              <w:rPr>
                <w:rFonts w:ascii="Trebuchet MS" w:hAnsi="Trebuchet MS"/>
                <w:b/>
                <w:bCs/>
                <w:sz w:val="36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36"/>
                <w:szCs w:val="20"/>
              </w:rPr>
              <w:t xml:space="preserve">Séance 1 </w:t>
            </w:r>
          </w:p>
          <w:p w:rsidR="006D41D7" w:rsidRDefault="006D41D7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D41D7" w:rsidRDefault="00B672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Chant de Noël</w:t>
            </w:r>
          </w:p>
          <w:p w:rsidR="00B6722C" w:rsidRDefault="00B672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Découverte du chant</w:t>
            </w:r>
          </w:p>
          <w:p w:rsidR="00B6722C" w:rsidRDefault="00B672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Ecoute</w:t>
            </w:r>
          </w:p>
        </w:tc>
        <w:tc>
          <w:tcPr>
            <w:tcW w:w="3240" w:type="dxa"/>
          </w:tcPr>
          <w:p w:rsidR="006D41D7" w:rsidRDefault="00B672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Ecoute et mime proposé par l’enseignant  pour améliorer la compréhension du chant.</w:t>
            </w:r>
          </w:p>
          <w:p w:rsidR="00910DC8" w:rsidRDefault="00B6722C" w:rsidP="00910D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Flash-</w:t>
            </w:r>
            <w:proofErr w:type="spellStart"/>
            <w:r>
              <w:rPr>
                <w:rFonts w:ascii="Trebuchet MS" w:hAnsi="Trebuchet MS"/>
              </w:rPr>
              <w:t>cards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  <w:tc>
          <w:tcPr>
            <w:tcW w:w="2640" w:type="dxa"/>
          </w:tcPr>
          <w:p w:rsidR="006D41D7" w:rsidRDefault="00B672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Collectif</w:t>
            </w:r>
          </w:p>
        </w:tc>
        <w:tc>
          <w:tcPr>
            <w:tcW w:w="600" w:type="dxa"/>
            <w:vMerge/>
          </w:tcPr>
          <w:p w:rsidR="006D41D7" w:rsidRDefault="006D41D7">
            <w:pPr>
              <w:rPr>
                <w:rFonts w:ascii="Trebuchet MS" w:hAnsi="Trebuchet MS"/>
              </w:rPr>
            </w:pPr>
          </w:p>
        </w:tc>
      </w:tr>
      <w:tr w:rsidR="006D41D7">
        <w:trPr>
          <w:cantSplit/>
        </w:trPr>
        <w:tc>
          <w:tcPr>
            <w:tcW w:w="1908" w:type="dxa"/>
          </w:tcPr>
          <w:p w:rsidR="006D41D7" w:rsidRDefault="006D41D7">
            <w:pPr>
              <w:pStyle w:val="Titre2"/>
            </w:pPr>
            <w:r>
              <w:lastRenderedPageBreak/>
              <w:t>Séance 2</w:t>
            </w:r>
          </w:p>
          <w:p w:rsidR="006D41D7" w:rsidRDefault="006D41D7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D41D7" w:rsidRDefault="00D64F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Vocabulaire spécifique.</w:t>
            </w:r>
          </w:p>
          <w:p w:rsidR="00D64F0D" w:rsidRDefault="00D64F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Les couleurs (révisions)</w:t>
            </w:r>
          </w:p>
          <w:p w:rsidR="00D64F0D" w:rsidRDefault="00D64F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Début d’apprentissage de la chanson.</w:t>
            </w:r>
          </w:p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Description de la carte de Noël et différences avec la carte du jour de l’an en </w:t>
            </w:r>
            <w:proofErr w:type="gramStart"/>
            <w:r>
              <w:rPr>
                <w:rFonts w:ascii="Trebuchet MS" w:hAnsi="Trebuchet MS"/>
              </w:rPr>
              <w:t>France .</w:t>
            </w:r>
            <w:proofErr w:type="gramEnd"/>
          </w:p>
          <w:p w:rsidR="00D64F0D" w:rsidRDefault="00D64F0D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6D41D7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Ecouter, chanter.</w:t>
            </w:r>
          </w:p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Parler : les couleurs, les descriptions.</w:t>
            </w:r>
          </w:p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Apprentissage du lexique : flash-</w:t>
            </w:r>
            <w:proofErr w:type="spellStart"/>
            <w:r>
              <w:rPr>
                <w:rFonts w:ascii="Trebuchet MS" w:hAnsi="Trebuchet MS"/>
              </w:rPr>
              <w:t>cards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  <w:tc>
          <w:tcPr>
            <w:tcW w:w="2640" w:type="dxa"/>
          </w:tcPr>
          <w:p w:rsidR="006D41D7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collectif</w:t>
            </w:r>
          </w:p>
        </w:tc>
        <w:tc>
          <w:tcPr>
            <w:tcW w:w="600" w:type="dxa"/>
            <w:vMerge/>
          </w:tcPr>
          <w:p w:rsidR="006D41D7" w:rsidRDefault="006D41D7">
            <w:pPr>
              <w:rPr>
                <w:rFonts w:ascii="Trebuchet MS" w:hAnsi="Trebuchet MS"/>
              </w:rPr>
            </w:pPr>
          </w:p>
        </w:tc>
      </w:tr>
      <w:tr w:rsidR="006D41D7">
        <w:trPr>
          <w:cantSplit/>
        </w:trPr>
        <w:tc>
          <w:tcPr>
            <w:tcW w:w="1908" w:type="dxa"/>
          </w:tcPr>
          <w:p w:rsidR="006D41D7" w:rsidRDefault="006D41D7">
            <w:pPr>
              <w:pStyle w:val="Titre2"/>
            </w:pPr>
            <w:r>
              <w:t xml:space="preserve">Séance 3 </w:t>
            </w:r>
          </w:p>
          <w:p w:rsidR="006D41D7" w:rsidRDefault="006D41D7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Continuer  à apprendre le chant ;</w:t>
            </w:r>
          </w:p>
          <w:p w:rsidR="006D41D7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 menu de Noël :</w:t>
            </w:r>
          </w:p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Description de la photo.</w:t>
            </w:r>
          </w:p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Vocabulaire du menu de Noël.</w:t>
            </w:r>
          </w:p>
          <w:p w:rsidR="00A11470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Clore la séance en abordant les crackers</w:t>
            </w:r>
          </w:p>
        </w:tc>
        <w:tc>
          <w:tcPr>
            <w:tcW w:w="3240" w:type="dxa"/>
          </w:tcPr>
          <w:p w:rsidR="006D41D7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Lexiqu</w:t>
            </w:r>
            <w:r w:rsidR="00861559">
              <w:rPr>
                <w:rFonts w:ascii="Trebuchet MS" w:hAnsi="Trebuchet MS"/>
              </w:rPr>
              <w:t>e</w:t>
            </w:r>
            <w:r>
              <w:rPr>
                <w:rFonts w:ascii="Trebuchet MS" w:hAnsi="Trebuchet MS"/>
              </w:rPr>
              <w:t>, description d’une photo.</w:t>
            </w:r>
          </w:p>
        </w:tc>
        <w:tc>
          <w:tcPr>
            <w:tcW w:w="2640" w:type="dxa"/>
          </w:tcPr>
          <w:p w:rsidR="006D41D7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Collectif</w:t>
            </w:r>
          </w:p>
        </w:tc>
        <w:tc>
          <w:tcPr>
            <w:tcW w:w="600" w:type="dxa"/>
            <w:vMerge/>
          </w:tcPr>
          <w:p w:rsidR="006D41D7" w:rsidRDefault="006D41D7">
            <w:pPr>
              <w:rPr>
                <w:rFonts w:ascii="Trebuchet MS" w:hAnsi="Trebuchet MS"/>
              </w:rPr>
            </w:pPr>
          </w:p>
        </w:tc>
      </w:tr>
      <w:tr w:rsidR="006D41D7">
        <w:trPr>
          <w:cantSplit/>
        </w:trPr>
        <w:tc>
          <w:tcPr>
            <w:tcW w:w="1908" w:type="dxa"/>
          </w:tcPr>
          <w:p w:rsidR="006D41D7" w:rsidRDefault="006D41D7">
            <w:pPr>
              <w:pStyle w:val="Titre2"/>
            </w:pPr>
            <w:r>
              <w:t>Séance 4</w:t>
            </w:r>
          </w:p>
          <w:p w:rsidR="006D41D7" w:rsidRDefault="006D41D7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D41D7" w:rsidRDefault="00A114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Chant</w:t>
            </w:r>
          </w:p>
          <w:p w:rsidR="00A11470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  <w:r w:rsidR="00A11470">
              <w:rPr>
                <w:rFonts w:ascii="Trebuchet MS" w:hAnsi="Trebuchet MS"/>
              </w:rPr>
              <w:t>ab</w:t>
            </w:r>
            <w:r>
              <w:rPr>
                <w:rFonts w:ascii="Trebuchet MS" w:hAnsi="Trebuchet MS"/>
              </w:rPr>
              <w:t xml:space="preserve">rication des crackers avec fiche </w:t>
            </w:r>
            <w:r w:rsidR="00A11470">
              <w:rPr>
                <w:rFonts w:ascii="Trebuchet MS" w:hAnsi="Trebuchet MS"/>
              </w:rPr>
              <w:t>tec</w:t>
            </w:r>
            <w:r>
              <w:rPr>
                <w:rFonts w:ascii="Trebuchet MS" w:hAnsi="Trebuchet MS"/>
              </w:rPr>
              <w:t>h</w:t>
            </w:r>
            <w:r w:rsidR="00A11470">
              <w:rPr>
                <w:rFonts w:ascii="Trebuchet MS" w:hAnsi="Trebuchet MS"/>
              </w:rPr>
              <w:t xml:space="preserve">nique </w:t>
            </w:r>
            <w:r>
              <w:rPr>
                <w:rFonts w:ascii="Trebuchet MS" w:hAnsi="Trebuchet MS"/>
              </w:rPr>
              <w:t>à l’appui.</w:t>
            </w:r>
          </w:p>
        </w:tc>
        <w:tc>
          <w:tcPr>
            <w:tcW w:w="3240" w:type="dxa"/>
          </w:tcPr>
          <w:p w:rsidR="006D41D7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Activité manuelle</w:t>
            </w:r>
          </w:p>
        </w:tc>
        <w:tc>
          <w:tcPr>
            <w:tcW w:w="2640" w:type="dxa"/>
          </w:tcPr>
          <w:p w:rsidR="006D41D7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individuel</w:t>
            </w:r>
          </w:p>
        </w:tc>
        <w:tc>
          <w:tcPr>
            <w:tcW w:w="600" w:type="dxa"/>
            <w:vMerge/>
          </w:tcPr>
          <w:p w:rsidR="006D41D7" w:rsidRDefault="006D41D7">
            <w:pPr>
              <w:rPr>
                <w:rFonts w:ascii="Trebuchet MS" w:hAnsi="Trebuchet MS"/>
              </w:rPr>
            </w:pPr>
          </w:p>
        </w:tc>
      </w:tr>
      <w:tr w:rsidR="006D41D7">
        <w:trPr>
          <w:cantSplit/>
        </w:trPr>
        <w:tc>
          <w:tcPr>
            <w:tcW w:w="1908" w:type="dxa"/>
          </w:tcPr>
          <w:p w:rsidR="006D41D7" w:rsidRDefault="006D41D7">
            <w:pPr>
              <w:pStyle w:val="Titre2"/>
            </w:pPr>
            <w:r>
              <w:t>Séance 5</w:t>
            </w:r>
          </w:p>
          <w:p w:rsidR="006D41D7" w:rsidRDefault="006D41D7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D41D7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Chant</w:t>
            </w:r>
          </w:p>
          <w:p w:rsidR="00861559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Réalisation d’une carte de Noël.</w:t>
            </w:r>
          </w:p>
          <w:p w:rsidR="00861559" w:rsidRDefault="00861559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6D41D7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Activité manuelle</w:t>
            </w:r>
          </w:p>
        </w:tc>
        <w:tc>
          <w:tcPr>
            <w:tcW w:w="2640" w:type="dxa"/>
          </w:tcPr>
          <w:p w:rsidR="006D41D7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individuel</w:t>
            </w:r>
          </w:p>
        </w:tc>
        <w:tc>
          <w:tcPr>
            <w:tcW w:w="600" w:type="dxa"/>
            <w:vMerge/>
          </w:tcPr>
          <w:p w:rsidR="006D41D7" w:rsidRDefault="006D41D7">
            <w:pPr>
              <w:rPr>
                <w:rFonts w:ascii="Trebuchet MS" w:hAnsi="Trebuchet MS"/>
              </w:rPr>
            </w:pPr>
          </w:p>
        </w:tc>
      </w:tr>
      <w:tr w:rsidR="006D41D7">
        <w:trPr>
          <w:cantSplit/>
        </w:trPr>
        <w:tc>
          <w:tcPr>
            <w:tcW w:w="1908" w:type="dxa"/>
          </w:tcPr>
          <w:p w:rsidR="006D41D7" w:rsidRDefault="006D41D7">
            <w:pPr>
              <w:pStyle w:val="Titre2"/>
            </w:pPr>
            <w:r>
              <w:t>Séance 6</w:t>
            </w:r>
          </w:p>
          <w:p w:rsidR="006D41D7" w:rsidRDefault="006D41D7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Évaluation :</w:t>
            </w:r>
          </w:p>
          <w:p w:rsidR="006D41D7" w:rsidRDefault="006D41D7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Réalisation du projet</w:t>
            </w: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6D41D7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Chant terminé.</w:t>
            </w:r>
          </w:p>
          <w:p w:rsidR="00861559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Ecriture de cartes de Noël pour des élèves de l’école.</w:t>
            </w:r>
          </w:p>
          <w:p w:rsidR="00861559" w:rsidRDefault="0086155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Crackers fabriqués pour des échanges</w:t>
            </w:r>
            <w:r w:rsidR="00910DC8">
              <w:rPr>
                <w:rFonts w:ascii="Trebuchet MS" w:hAnsi="Trebuchet MS"/>
              </w:rPr>
              <w:t xml:space="preserve"> inter classes</w:t>
            </w: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  <w:p w:rsidR="006D41D7" w:rsidRDefault="006D41D7">
            <w:pPr>
              <w:pStyle w:val="Contenudetableau"/>
              <w:widowControl/>
              <w:suppressLineNumbers w:val="0"/>
              <w:suppressAutoHyphens w:val="0"/>
              <w:rPr>
                <w:rFonts w:ascii="Trebuchet MS" w:eastAsia="Times New Roman" w:hAnsi="Trebuchet MS" w:cs="Times New Roman"/>
                <w:kern w:val="0"/>
                <w:lang w:eastAsia="fr-FR"/>
              </w:rPr>
            </w:pPr>
          </w:p>
          <w:p w:rsidR="006D41D7" w:rsidRDefault="006D41D7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6D41D7" w:rsidRDefault="00910D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Activités d’écriture en anglais. CE</w:t>
            </w:r>
          </w:p>
          <w:p w:rsidR="00910DC8" w:rsidRDefault="00910D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Organisation de la fête.</w:t>
            </w:r>
          </w:p>
        </w:tc>
        <w:tc>
          <w:tcPr>
            <w:tcW w:w="2640" w:type="dxa"/>
          </w:tcPr>
          <w:p w:rsidR="006D41D7" w:rsidRDefault="00910D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Individuel et collectif</w:t>
            </w:r>
          </w:p>
        </w:tc>
        <w:tc>
          <w:tcPr>
            <w:tcW w:w="600" w:type="dxa"/>
            <w:vMerge/>
          </w:tcPr>
          <w:p w:rsidR="006D41D7" w:rsidRDefault="006D41D7">
            <w:pPr>
              <w:rPr>
                <w:rFonts w:ascii="Trebuchet MS" w:hAnsi="Trebuchet MS"/>
              </w:rPr>
            </w:pPr>
          </w:p>
        </w:tc>
      </w:tr>
    </w:tbl>
    <w:p w:rsidR="006D41D7" w:rsidRDefault="006D41D7">
      <w:pPr>
        <w:rPr>
          <w:rFonts w:ascii="Trebuchet MS" w:hAnsi="Trebuchet MS"/>
        </w:rPr>
      </w:pP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Réalisation finale et évaluation :</w:t>
      </w: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p w:rsidR="006D41D7" w:rsidRDefault="00716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On fête Noël à l’école</w:t>
      </w:r>
      <w:bookmarkStart w:id="0" w:name="_GoBack"/>
      <w:bookmarkEnd w:id="0"/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p w:rsidR="006D41D7" w:rsidRDefault="006D4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sectPr w:rsidR="006D41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0D"/>
    <w:rsid w:val="006D41D7"/>
    <w:rsid w:val="007167EB"/>
    <w:rsid w:val="00861559"/>
    <w:rsid w:val="00870F0D"/>
    <w:rsid w:val="00910DC8"/>
    <w:rsid w:val="00933F98"/>
    <w:rsid w:val="00A11470"/>
    <w:rsid w:val="00B6722C"/>
    <w:rsid w:val="00C75124"/>
    <w:rsid w:val="00D64F0D"/>
    <w:rsid w:val="00F3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 visées par la réalisation de la tâche finale :</vt:lpstr>
    </vt:vector>
  </TitlesOfParts>
  <Company>MEN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 visées par la réalisation de la tâche finale :</dc:title>
  <dc:creator>elve</dc:creator>
  <cp:lastModifiedBy>Michele Gourdal</cp:lastModifiedBy>
  <cp:revision>2</cp:revision>
  <cp:lastPrinted>2011-11-02T11:44:00Z</cp:lastPrinted>
  <dcterms:created xsi:type="dcterms:W3CDTF">2013-10-03T12:31:00Z</dcterms:created>
  <dcterms:modified xsi:type="dcterms:W3CDTF">2013-10-03T12:31:00Z</dcterms:modified>
</cp:coreProperties>
</file>