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372" w:rsidRPr="005E165B" w:rsidRDefault="008F66E8">
      <w:pPr>
        <w:jc w:val="center"/>
        <w:rPr>
          <w:rFonts w:ascii="Marianne" w:hAnsi="Marianne"/>
          <w:b/>
          <w:sz w:val="24"/>
          <w:szCs w:val="24"/>
        </w:rPr>
      </w:pPr>
      <w:r w:rsidRPr="005E165B">
        <w:rPr>
          <w:rFonts w:ascii="Marianne" w:hAnsi="Marianne"/>
          <w:b/>
          <w:sz w:val="24"/>
          <w:szCs w:val="24"/>
        </w:rPr>
        <w:t>Synthèse de l’analyse des manuels CE1</w:t>
      </w:r>
      <w:r w:rsidR="00F61372" w:rsidRPr="005E165B">
        <w:rPr>
          <w:rFonts w:ascii="Marianne" w:hAnsi="Marianne"/>
          <w:b/>
          <w:sz w:val="24"/>
          <w:szCs w:val="24"/>
        </w:rPr>
        <w:t>, 2021</w:t>
      </w:r>
    </w:p>
    <w:p w:rsidR="00157DA8" w:rsidRPr="005E165B" w:rsidRDefault="008F66E8">
      <w:pPr>
        <w:jc w:val="center"/>
        <w:rPr>
          <w:rFonts w:ascii="Marianne" w:hAnsi="Marianne"/>
          <w:b/>
          <w:sz w:val="24"/>
          <w:szCs w:val="24"/>
        </w:rPr>
      </w:pPr>
      <w:r w:rsidRPr="005E165B">
        <w:rPr>
          <w:rFonts w:ascii="Marianne" w:hAnsi="Marianne"/>
          <w:b/>
          <w:sz w:val="24"/>
          <w:szCs w:val="24"/>
        </w:rPr>
        <w:t>(</w:t>
      </w:r>
      <w:r w:rsidR="005E165B">
        <w:rPr>
          <w:rFonts w:ascii="Marianne" w:hAnsi="Marianne"/>
          <w:b/>
          <w:sz w:val="24"/>
          <w:szCs w:val="24"/>
        </w:rPr>
        <w:t>P</w:t>
      </w:r>
      <w:r w:rsidR="005E165B" w:rsidRPr="005E165B">
        <w:rPr>
          <w:rFonts w:ascii="Marianne" w:hAnsi="Marianne"/>
          <w:b/>
          <w:sz w:val="24"/>
          <w:szCs w:val="24"/>
        </w:rPr>
        <w:t>our</w:t>
      </w:r>
      <w:r w:rsidRPr="005E165B">
        <w:rPr>
          <w:rFonts w:ascii="Marianne" w:hAnsi="Marianne"/>
          <w:b/>
          <w:sz w:val="24"/>
          <w:szCs w:val="24"/>
        </w:rPr>
        <w:t xml:space="preserve"> conseiller les enseignants dans leur choix)</w:t>
      </w:r>
    </w:p>
    <w:tbl>
      <w:tblPr>
        <w:tblStyle w:val="Grilledutableau"/>
        <w:tblW w:w="1538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076"/>
        <w:gridCol w:w="3078"/>
        <w:gridCol w:w="3077"/>
        <w:gridCol w:w="3078"/>
        <w:gridCol w:w="3079"/>
      </w:tblGrid>
      <w:tr w:rsidR="00157DA8" w:rsidRPr="005E165B" w:rsidTr="005E165B">
        <w:tc>
          <w:tcPr>
            <w:tcW w:w="3076" w:type="dxa"/>
            <w:vMerge w:val="restart"/>
          </w:tcPr>
          <w:p w:rsidR="00157DA8" w:rsidRPr="005E165B" w:rsidRDefault="008F66E8">
            <w:pPr>
              <w:spacing w:after="0" w:line="240" w:lineRule="auto"/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bookmarkStart w:id="0" w:name="_GoBack"/>
            <w:bookmarkEnd w:id="0"/>
            <w:r w:rsidRPr="005E165B">
              <w:rPr>
                <w:rFonts w:ascii="Marianne" w:eastAsia="Calibri" w:hAnsi="Marianne"/>
                <w:b/>
                <w:sz w:val="24"/>
                <w:szCs w:val="24"/>
              </w:rPr>
              <w:t>Manuels</w:t>
            </w:r>
          </w:p>
        </w:tc>
        <w:tc>
          <w:tcPr>
            <w:tcW w:w="6155" w:type="dxa"/>
            <w:gridSpan w:val="2"/>
          </w:tcPr>
          <w:p w:rsidR="00157DA8" w:rsidRPr="005E165B" w:rsidRDefault="008F66E8">
            <w:pPr>
              <w:spacing w:after="0" w:line="240" w:lineRule="auto"/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5E165B">
              <w:rPr>
                <w:rFonts w:ascii="Marianne" w:eastAsia="Calibri" w:hAnsi="Marianne"/>
                <w:b/>
                <w:sz w:val="24"/>
                <w:szCs w:val="24"/>
              </w:rPr>
              <w:t>Conformité au guide corail</w:t>
            </w:r>
          </w:p>
        </w:tc>
        <w:tc>
          <w:tcPr>
            <w:tcW w:w="6157" w:type="dxa"/>
            <w:gridSpan w:val="2"/>
          </w:tcPr>
          <w:p w:rsidR="00157DA8" w:rsidRPr="005E165B" w:rsidRDefault="008F66E8">
            <w:pPr>
              <w:spacing w:after="0" w:line="240" w:lineRule="auto"/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5E165B">
              <w:rPr>
                <w:rFonts w:ascii="Marianne" w:eastAsia="Calibri" w:hAnsi="Marianne"/>
                <w:b/>
                <w:sz w:val="24"/>
                <w:szCs w:val="24"/>
              </w:rPr>
              <w:t>En complément du guide corail *</w:t>
            </w:r>
          </w:p>
        </w:tc>
      </w:tr>
      <w:tr w:rsidR="00157DA8" w:rsidTr="005E165B">
        <w:tc>
          <w:tcPr>
            <w:tcW w:w="3076" w:type="dxa"/>
            <w:vMerge/>
          </w:tcPr>
          <w:p w:rsidR="00157DA8" w:rsidRDefault="00157D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157DA8" w:rsidRPr="005E165B" w:rsidRDefault="008F66E8">
            <w:pPr>
              <w:spacing w:after="0" w:line="240" w:lineRule="auto"/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5E165B">
              <w:rPr>
                <w:rFonts w:ascii="Marianne" w:eastAsia="Calibri" w:hAnsi="Marianne"/>
                <w:b/>
                <w:sz w:val="24"/>
                <w:szCs w:val="24"/>
              </w:rPr>
              <w:t>Les points forts</w:t>
            </w:r>
          </w:p>
        </w:tc>
        <w:tc>
          <w:tcPr>
            <w:tcW w:w="3077" w:type="dxa"/>
          </w:tcPr>
          <w:p w:rsidR="00157DA8" w:rsidRPr="005E165B" w:rsidRDefault="008F66E8">
            <w:pPr>
              <w:spacing w:after="0" w:line="240" w:lineRule="auto"/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5E165B">
              <w:rPr>
                <w:rFonts w:ascii="Marianne" w:eastAsia="Calibri" w:hAnsi="Marianne"/>
                <w:b/>
                <w:sz w:val="24"/>
                <w:szCs w:val="24"/>
              </w:rPr>
              <w:t>Les manques</w:t>
            </w:r>
          </w:p>
        </w:tc>
        <w:tc>
          <w:tcPr>
            <w:tcW w:w="3078" w:type="dxa"/>
          </w:tcPr>
          <w:p w:rsidR="00157DA8" w:rsidRPr="005E165B" w:rsidRDefault="008F66E8">
            <w:pPr>
              <w:spacing w:after="0" w:line="240" w:lineRule="auto"/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5E165B">
              <w:rPr>
                <w:rFonts w:ascii="Marianne" w:eastAsia="Calibri" w:hAnsi="Marianne"/>
                <w:b/>
                <w:sz w:val="24"/>
                <w:szCs w:val="24"/>
              </w:rPr>
              <w:t>Points forts</w:t>
            </w:r>
          </w:p>
        </w:tc>
        <w:tc>
          <w:tcPr>
            <w:tcW w:w="3079" w:type="dxa"/>
          </w:tcPr>
          <w:p w:rsidR="00157DA8" w:rsidRPr="005E165B" w:rsidRDefault="008F66E8">
            <w:pPr>
              <w:spacing w:after="0" w:line="240" w:lineRule="auto"/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5E165B">
              <w:rPr>
                <w:rFonts w:ascii="Marianne" w:eastAsia="Calibri" w:hAnsi="Marianne"/>
                <w:b/>
                <w:sz w:val="24"/>
                <w:szCs w:val="24"/>
              </w:rPr>
              <w:t>Points faibles</w:t>
            </w:r>
          </w:p>
        </w:tc>
      </w:tr>
      <w:tr w:rsidR="00157DA8" w:rsidTr="005E165B">
        <w:tc>
          <w:tcPr>
            <w:tcW w:w="3076" w:type="dxa"/>
          </w:tcPr>
          <w:p w:rsidR="00FF70EE" w:rsidRPr="005E165B" w:rsidRDefault="008F66E8">
            <w:pPr>
              <w:spacing w:after="0" w:line="240" w:lineRule="auto"/>
              <w:jc w:val="center"/>
              <w:rPr>
                <w:rFonts w:ascii="Marianne" w:eastAsia="Calibri" w:hAnsi="Marianne"/>
                <w:sz w:val="20"/>
                <w:szCs w:val="20"/>
              </w:rPr>
            </w:pPr>
            <w:r w:rsidRPr="005E165B">
              <w:rPr>
                <w:rFonts w:ascii="Marianne" w:eastAsia="Calibri" w:hAnsi="Marianne" w:cstheme="minorHAnsi"/>
                <w:b/>
                <w:i/>
                <w:sz w:val="20"/>
                <w:szCs w:val="20"/>
              </w:rPr>
              <w:t>Á</w:t>
            </w:r>
            <w:r w:rsidRPr="005E165B">
              <w:rPr>
                <w:rFonts w:ascii="Marianne" w:eastAsia="Calibri" w:hAnsi="Marianne"/>
                <w:b/>
                <w:i/>
                <w:sz w:val="20"/>
                <w:szCs w:val="20"/>
              </w:rPr>
              <w:t xml:space="preserve"> moi de lire</w:t>
            </w:r>
            <w:r w:rsidRPr="005E165B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 </w:t>
            </w:r>
            <w:r w:rsidRPr="005E165B">
              <w:rPr>
                <w:rFonts w:ascii="Marianne" w:eastAsia="Calibri" w:hAnsi="Marianne"/>
                <w:b/>
                <w:i/>
                <w:sz w:val="20"/>
                <w:szCs w:val="20"/>
              </w:rPr>
              <w:t>!</w:t>
            </w:r>
            <w:r w:rsidRPr="005E165B">
              <w:rPr>
                <w:rFonts w:ascii="Marianne" w:eastAsia="Calibri" w:hAnsi="Marianne"/>
                <w:b/>
                <w:sz w:val="20"/>
                <w:szCs w:val="20"/>
              </w:rPr>
              <w:t xml:space="preserve"> </w:t>
            </w:r>
            <w:r w:rsidR="00283E57" w:rsidRPr="005E165B">
              <w:rPr>
                <w:rFonts w:ascii="Marianne" w:eastAsia="Calibri" w:hAnsi="Marianne"/>
                <w:sz w:val="20"/>
                <w:szCs w:val="20"/>
              </w:rPr>
              <w:t xml:space="preserve">CE1, </w:t>
            </w:r>
          </w:p>
          <w:p w:rsidR="00157DA8" w:rsidRPr="005E165B" w:rsidRDefault="00283E57">
            <w:pPr>
              <w:spacing w:after="0" w:line="240" w:lineRule="auto"/>
              <w:jc w:val="center"/>
              <w:rPr>
                <w:rFonts w:ascii="Marianne" w:eastAsia="Calibri" w:hAnsi="Marianne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sz w:val="20"/>
                <w:szCs w:val="20"/>
              </w:rPr>
              <w:t>Magnard, 2021</w:t>
            </w:r>
          </w:p>
          <w:p w:rsidR="00283E57" w:rsidRPr="005E165B" w:rsidRDefault="00283E57">
            <w:pPr>
              <w:spacing w:after="0" w:line="240" w:lineRule="auto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  <w:p w:rsidR="00157DA8" w:rsidRPr="005E165B" w:rsidRDefault="008F66E8">
            <w:pPr>
              <w:spacing w:after="0" w:line="240" w:lineRule="auto"/>
              <w:jc w:val="center"/>
              <w:rPr>
                <w:rFonts w:ascii="Marianne" w:eastAsia="Calibri" w:hAnsi="Marianne"/>
                <w:color w:val="FF0000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color w:val="FF0000"/>
                <w:sz w:val="20"/>
                <w:szCs w:val="20"/>
              </w:rPr>
              <w:t>Méthode de lecture et d’expression</w:t>
            </w:r>
          </w:p>
          <w:p w:rsidR="00283E57" w:rsidRPr="005E165B" w:rsidRDefault="00283E57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  <w:p w:rsidR="00283E57" w:rsidRPr="005E165B" w:rsidRDefault="00283E57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5E165B">
              <w:rPr>
                <w:rFonts w:ascii="Marianne" w:hAnsi="Marianne"/>
                <w:noProof/>
                <w:sz w:val="20"/>
                <w:szCs w:val="20"/>
              </w:rPr>
              <w:drawing>
                <wp:inline distT="0" distB="0" distL="0" distR="0" wp14:anchorId="4F8E43F5" wp14:editId="1FD1E2D3">
                  <wp:extent cx="647421" cy="915494"/>
                  <wp:effectExtent l="19050" t="19050" r="63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112" cy="93768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157DA8" w:rsidRPr="005E165B" w:rsidRDefault="008F66E8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sz w:val="20"/>
                <w:szCs w:val="20"/>
              </w:rPr>
              <w:t>-La méthode est conforme et complète</w:t>
            </w:r>
            <w:r w:rsidRPr="005E165B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5E165B">
              <w:rPr>
                <w:rFonts w:ascii="Marianne" w:eastAsia="Calibri" w:hAnsi="Marianne"/>
                <w:sz w:val="20"/>
                <w:szCs w:val="20"/>
              </w:rPr>
              <w:t>: lecture, expression</w:t>
            </w:r>
            <w:r w:rsidR="00283E57" w:rsidRPr="005E165B">
              <w:rPr>
                <w:rFonts w:ascii="Marianne" w:eastAsia="Calibri" w:hAnsi="Marianne"/>
                <w:sz w:val="20"/>
                <w:szCs w:val="20"/>
              </w:rPr>
              <w:t>s</w:t>
            </w:r>
            <w:r w:rsidRPr="005E165B">
              <w:rPr>
                <w:rFonts w:ascii="Marianne" w:eastAsia="Calibri" w:hAnsi="Marianne"/>
                <w:sz w:val="20"/>
                <w:szCs w:val="20"/>
              </w:rPr>
              <w:t xml:space="preserve"> orale et écrite, EDL</w:t>
            </w:r>
            <w:r w:rsidR="00FF70EE" w:rsidRPr="005E165B">
              <w:rPr>
                <w:rFonts w:ascii="Marianne" w:eastAsia="Calibri" w:hAnsi="Marianne"/>
                <w:sz w:val="20"/>
                <w:szCs w:val="20"/>
              </w:rPr>
              <w:t>.</w:t>
            </w:r>
          </w:p>
          <w:p w:rsidR="00157DA8" w:rsidRPr="005E165B" w:rsidRDefault="008F66E8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sz w:val="20"/>
                <w:szCs w:val="20"/>
              </w:rPr>
              <w:t>-Le manuel CE1 est pensé dans la continuité du CP et propose une progression dans les différents sous-domaines.</w:t>
            </w:r>
          </w:p>
          <w:p w:rsidR="00157DA8" w:rsidRPr="005E165B" w:rsidRDefault="008F66E8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sz w:val="20"/>
                <w:szCs w:val="20"/>
              </w:rPr>
              <w:t>-5 œuvres intégrales étudiées</w:t>
            </w:r>
            <w:r w:rsidR="00283E57" w:rsidRPr="005E165B">
              <w:rPr>
                <w:rFonts w:ascii="Marianne" w:eastAsia="Calibri" w:hAnsi="Marianne"/>
                <w:sz w:val="20"/>
                <w:szCs w:val="20"/>
              </w:rPr>
              <w:t>.</w:t>
            </w:r>
            <w:r w:rsidRPr="005E165B">
              <w:rPr>
                <w:rFonts w:ascii="Marianne" w:eastAsia="Calibri" w:hAnsi="Marianne"/>
                <w:sz w:val="20"/>
                <w:szCs w:val="20"/>
              </w:rPr>
              <w:t xml:space="preserve"> </w:t>
            </w:r>
          </w:p>
          <w:p w:rsidR="00157DA8" w:rsidRPr="005E165B" w:rsidRDefault="008F66E8">
            <w:pPr>
              <w:spacing w:after="0" w:line="240" w:lineRule="auto"/>
              <w:rPr>
                <w:rFonts w:ascii="Marianne" w:eastAsia="Calibri" w:hAnsi="Marianne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b/>
                <w:sz w:val="20"/>
                <w:szCs w:val="20"/>
              </w:rPr>
              <w:t>-</w:t>
            </w:r>
            <w:r w:rsidRPr="005E165B">
              <w:rPr>
                <w:rFonts w:ascii="Marianne" w:eastAsia="Calibri" w:hAnsi="Marianne"/>
                <w:sz w:val="20"/>
                <w:szCs w:val="20"/>
              </w:rPr>
              <w:t>Des outils de différenciation proposés</w:t>
            </w:r>
            <w:r w:rsidR="00283E57" w:rsidRPr="005E165B">
              <w:rPr>
                <w:rFonts w:ascii="Marianne" w:eastAsia="Calibri" w:hAnsi="Marianne"/>
                <w:sz w:val="20"/>
                <w:szCs w:val="20"/>
              </w:rPr>
              <w:t>.</w:t>
            </w:r>
          </w:p>
          <w:p w:rsidR="00157DA8" w:rsidRPr="005E165B" w:rsidRDefault="008F66E8">
            <w:pPr>
              <w:spacing w:after="0" w:line="240" w:lineRule="auto"/>
              <w:rPr>
                <w:rFonts w:ascii="Marianne" w:hAnsi="Marianne"/>
                <w:color w:val="FF0000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sz w:val="20"/>
                <w:szCs w:val="20"/>
              </w:rPr>
              <w:t>-</w:t>
            </w:r>
            <w:r w:rsidR="00F61372" w:rsidRPr="005E165B">
              <w:rPr>
                <w:rFonts w:ascii="Marianne" w:eastAsia="Calibri" w:hAnsi="Marianne"/>
                <w:sz w:val="20"/>
                <w:szCs w:val="20"/>
              </w:rPr>
              <w:t>A</w:t>
            </w:r>
            <w:r w:rsidRPr="005E165B">
              <w:rPr>
                <w:rFonts w:ascii="Marianne" w:eastAsia="Calibri" w:hAnsi="Marianne"/>
                <w:sz w:val="20"/>
                <w:szCs w:val="20"/>
              </w:rPr>
              <w:t xml:space="preserve"> vérifier (continuité avec les manuels CP)</w:t>
            </w:r>
            <w:r w:rsidRPr="005E165B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5E165B">
              <w:rPr>
                <w:rFonts w:ascii="Marianne" w:eastAsia="Calibri" w:hAnsi="Marianne"/>
                <w:sz w:val="20"/>
                <w:szCs w:val="20"/>
              </w:rPr>
              <w:t>: les mots r</w:t>
            </w:r>
            <w:r w:rsidRPr="005E165B">
              <w:rPr>
                <w:rFonts w:ascii="Marianne" w:eastAsia="Calibri" w:hAnsi="Marianne" w:cs="Marianne"/>
                <w:sz w:val="20"/>
                <w:szCs w:val="20"/>
              </w:rPr>
              <w:t>é</w:t>
            </w:r>
            <w:r w:rsidRPr="005E165B">
              <w:rPr>
                <w:rFonts w:ascii="Marianne" w:eastAsia="Calibri" w:hAnsi="Marianne"/>
                <w:sz w:val="20"/>
                <w:szCs w:val="20"/>
              </w:rPr>
              <w:t>f</w:t>
            </w:r>
            <w:r w:rsidRPr="005E165B">
              <w:rPr>
                <w:rFonts w:ascii="Marianne" w:eastAsia="Calibri" w:hAnsi="Marianne" w:cs="Marianne"/>
                <w:sz w:val="20"/>
                <w:szCs w:val="20"/>
              </w:rPr>
              <w:t>é</w:t>
            </w:r>
            <w:r w:rsidRPr="005E165B">
              <w:rPr>
                <w:rFonts w:ascii="Marianne" w:eastAsia="Calibri" w:hAnsi="Marianne"/>
                <w:sz w:val="20"/>
                <w:szCs w:val="20"/>
              </w:rPr>
              <w:t>rents, structure des le</w:t>
            </w:r>
            <w:r w:rsidRPr="005E165B">
              <w:rPr>
                <w:rFonts w:ascii="Marianne" w:eastAsia="Calibri" w:hAnsi="Marianne" w:cs="Marianne"/>
                <w:sz w:val="20"/>
                <w:szCs w:val="20"/>
              </w:rPr>
              <w:t>ç</w:t>
            </w:r>
            <w:r w:rsidRPr="005E165B">
              <w:rPr>
                <w:rFonts w:ascii="Marianne" w:eastAsia="Calibri" w:hAnsi="Marianne"/>
                <w:sz w:val="20"/>
                <w:szCs w:val="20"/>
              </w:rPr>
              <w:t>ons</w:t>
            </w:r>
            <w:r w:rsidR="00283E57" w:rsidRPr="005E165B">
              <w:rPr>
                <w:rFonts w:ascii="Marianne" w:eastAsia="Calibri" w:hAnsi="Marianne"/>
                <w:sz w:val="20"/>
                <w:szCs w:val="20"/>
              </w:rPr>
              <w:t>.</w:t>
            </w:r>
          </w:p>
        </w:tc>
        <w:tc>
          <w:tcPr>
            <w:tcW w:w="3077" w:type="dxa"/>
          </w:tcPr>
          <w:p w:rsidR="00157DA8" w:rsidRPr="005E165B" w:rsidRDefault="008F66E8">
            <w:pPr>
              <w:spacing w:after="0" w:line="240" w:lineRule="auto"/>
              <w:rPr>
                <w:rFonts w:ascii="Marianne" w:eastAsia="Calibri" w:hAnsi="Marianne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b/>
                <w:color w:val="000000" w:themeColor="text1"/>
                <w:sz w:val="20"/>
                <w:szCs w:val="20"/>
              </w:rPr>
              <w:t>-</w:t>
            </w:r>
            <w:r w:rsidR="00F61372" w:rsidRPr="005E165B">
              <w:rPr>
                <w:rFonts w:ascii="Marianne" w:eastAsia="Calibri" w:hAnsi="Marianne"/>
                <w:sz w:val="20"/>
                <w:szCs w:val="20"/>
              </w:rPr>
              <w:t>D</w:t>
            </w:r>
            <w:r w:rsidRPr="005E165B">
              <w:rPr>
                <w:rFonts w:ascii="Marianne" w:eastAsia="Calibri" w:hAnsi="Marianne"/>
                <w:sz w:val="20"/>
                <w:szCs w:val="20"/>
              </w:rPr>
              <w:t>ictées de syllabes, de mots sont prévues en lien avec l’étude du code mais pas de dictée</w:t>
            </w:r>
            <w:r w:rsidR="00F61372" w:rsidRPr="005E165B">
              <w:rPr>
                <w:rFonts w:ascii="Marianne" w:eastAsia="Calibri" w:hAnsi="Marianne"/>
                <w:sz w:val="20"/>
                <w:szCs w:val="20"/>
              </w:rPr>
              <w:t>s</w:t>
            </w:r>
            <w:r w:rsidRPr="005E165B">
              <w:rPr>
                <w:rFonts w:ascii="Marianne" w:eastAsia="Calibri" w:hAnsi="Marianne"/>
                <w:sz w:val="20"/>
                <w:szCs w:val="20"/>
              </w:rPr>
              <w:t xml:space="preserve"> de phrase (à vérifier)</w:t>
            </w:r>
            <w:r w:rsidR="00F61372" w:rsidRPr="005E165B">
              <w:rPr>
                <w:rFonts w:ascii="Marianne" w:eastAsia="Calibri" w:hAnsi="Marianne"/>
                <w:sz w:val="20"/>
                <w:szCs w:val="20"/>
              </w:rPr>
              <w:t>.</w:t>
            </w:r>
          </w:p>
          <w:p w:rsidR="00157DA8" w:rsidRPr="005E165B" w:rsidRDefault="008F66E8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sz w:val="20"/>
                <w:szCs w:val="20"/>
              </w:rPr>
              <w:t>-</w:t>
            </w:r>
            <w:r w:rsidR="00F61372" w:rsidRPr="005E165B">
              <w:rPr>
                <w:rFonts w:ascii="Marianne" w:eastAsia="Calibri" w:hAnsi="Marianne"/>
                <w:sz w:val="20"/>
                <w:szCs w:val="20"/>
              </w:rPr>
              <w:t>D</w:t>
            </w:r>
            <w:r w:rsidRPr="005E165B">
              <w:rPr>
                <w:rFonts w:ascii="Marianne" w:eastAsia="Calibri" w:hAnsi="Marianne"/>
                <w:sz w:val="20"/>
                <w:szCs w:val="20"/>
              </w:rPr>
              <w:t>eux dictées hebdomadaires seulement</w:t>
            </w:r>
            <w:r w:rsidR="00F61372" w:rsidRPr="005E165B">
              <w:rPr>
                <w:rFonts w:ascii="Marianne" w:eastAsia="Calibri" w:hAnsi="Marianne"/>
                <w:sz w:val="20"/>
                <w:szCs w:val="20"/>
              </w:rPr>
              <w:t>.</w:t>
            </w:r>
          </w:p>
        </w:tc>
        <w:tc>
          <w:tcPr>
            <w:tcW w:w="3078" w:type="dxa"/>
          </w:tcPr>
          <w:p w:rsidR="00157DA8" w:rsidRPr="005E165B" w:rsidRDefault="008F66E8">
            <w:pPr>
              <w:spacing w:after="0" w:line="240" w:lineRule="auto"/>
              <w:rPr>
                <w:rFonts w:ascii="Marianne" w:eastAsia="Calibri" w:hAnsi="Marianne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sz w:val="20"/>
                <w:szCs w:val="20"/>
              </w:rPr>
              <w:t>- Enseignements croisés</w:t>
            </w:r>
            <w:r w:rsidRPr="005E165B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5E165B">
              <w:rPr>
                <w:rFonts w:ascii="Marianne" w:eastAsia="Calibri" w:hAnsi="Marianne"/>
                <w:sz w:val="20"/>
                <w:szCs w:val="20"/>
              </w:rPr>
              <w:t>: 1 s</w:t>
            </w:r>
            <w:r w:rsidRPr="005E165B">
              <w:rPr>
                <w:rFonts w:ascii="Marianne" w:eastAsia="Calibri" w:hAnsi="Marianne" w:cs="Marianne"/>
                <w:sz w:val="20"/>
                <w:szCs w:val="20"/>
              </w:rPr>
              <w:t>é</w:t>
            </w:r>
            <w:r w:rsidRPr="005E165B">
              <w:rPr>
                <w:rFonts w:ascii="Marianne" w:eastAsia="Calibri" w:hAnsi="Marianne"/>
                <w:sz w:val="20"/>
                <w:szCs w:val="20"/>
              </w:rPr>
              <w:t>quence en lien avec le programme d</w:t>
            </w:r>
            <w:r w:rsidRPr="005E165B">
              <w:rPr>
                <w:rFonts w:ascii="Marianne" w:eastAsia="Calibri" w:hAnsi="Marianne" w:cs="Marianne"/>
                <w:sz w:val="20"/>
                <w:szCs w:val="20"/>
              </w:rPr>
              <w:t>’</w:t>
            </w:r>
            <w:r w:rsidRPr="005E165B">
              <w:rPr>
                <w:rFonts w:ascii="Marianne" w:eastAsia="Calibri" w:hAnsi="Marianne"/>
                <w:sz w:val="20"/>
                <w:szCs w:val="20"/>
              </w:rPr>
              <w:t>EMC (vivre ensemble)</w:t>
            </w:r>
          </w:p>
        </w:tc>
        <w:tc>
          <w:tcPr>
            <w:tcW w:w="3079" w:type="dxa"/>
          </w:tcPr>
          <w:p w:rsidR="00157DA8" w:rsidRPr="005E165B" w:rsidRDefault="008F66E8">
            <w:pPr>
              <w:spacing w:after="0" w:line="240" w:lineRule="auto"/>
              <w:rPr>
                <w:rFonts w:ascii="Marianne" w:eastAsia="Calibri" w:hAnsi="Marianne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sz w:val="20"/>
                <w:szCs w:val="20"/>
              </w:rPr>
              <w:t xml:space="preserve">-EDL abordée dans un cahier annexe. </w:t>
            </w:r>
          </w:p>
          <w:p w:rsidR="00157DA8" w:rsidRPr="005E165B" w:rsidRDefault="00157DA8">
            <w:pPr>
              <w:spacing w:after="0" w:line="240" w:lineRule="auto"/>
              <w:rPr>
                <w:rFonts w:ascii="Marianne" w:eastAsia="Calibri" w:hAnsi="Marianne"/>
                <w:sz w:val="20"/>
                <w:szCs w:val="20"/>
              </w:rPr>
            </w:pPr>
          </w:p>
        </w:tc>
      </w:tr>
      <w:tr w:rsidR="00157DA8" w:rsidTr="005E165B">
        <w:tc>
          <w:tcPr>
            <w:tcW w:w="3076" w:type="dxa"/>
          </w:tcPr>
          <w:p w:rsidR="00157DA8" w:rsidRPr="005E165B" w:rsidRDefault="00283E57">
            <w:pPr>
              <w:spacing w:after="0" w:line="240" w:lineRule="auto"/>
              <w:jc w:val="center"/>
              <w:rPr>
                <w:rFonts w:ascii="Marianne" w:eastAsia="Calibri" w:hAnsi="Marianne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b/>
                <w:i/>
                <w:sz w:val="20"/>
                <w:szCs w:val="20"/>
              </w:rPr>
              <w:t xml:space="preserve">Lecture </w:t>
            </w:r>
            <w:r w:rsidR="008F66E8" w:rsidRPr="005E165B">
              <w:rPr>
                <w:rFonts w:ascii="Marianne" w:eastAsia="Calibri" w:hAnsi="Marianne"/>
                <w:b/>
                <w:i/>
                <w:sz w:val="20"/>
                <w:szCs w:val="20"/>
              </w:rPr>
              <w:t>PIANO CE</w:t>
            </w:r>
            <w:r w:rsidRPr="005E165B">
              <w:rPr>
                <w:rFonts w:ascii="Marianne" w:eastAsia="Calibri" w:hAnsi="Marianne"/>
                <w:b/>
                <w:i/>
                <w:sz w:val="20"/>
                <w:szCs w:val="20"/>
              </w:rPr>
              <w:t>1</w:t>
            </w:r>
            <w:r w:rsidRPr="005E165B">
              <w:rPr>
                <w:rFonts w:ascii="Marianne" w:eastAsia="Calibri" w:hAnsi="Marianne"/>
                <w:sz w:val="20"/>
                <w:szCs w:val="20"/>
              </w:rPr>
              <w:t>,</w:t>
            </w:r>
          </w:p>
          <w:p w:rsidR="00283E57" w:rsidRPr="005E165B" w:rsidRDefault="00283E57">
            <w:pPr>
              <w:spacing w:after="0" w:line="240" w:lineRule="auto"/>
              <w:jc w:val="center"/>
              <w:rPr>
                <w:rFonts w:ascii="Marianne" w:eastAsia="Calibri" w:hAnsi="Marianne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sz w:val="20"/>
                <w:szCs w:val="20"/>
              </w:rPr>
              <w:t>Retz, 2020</w:t>
            </w:r>
          </w:p>
          <w:p w:rsidR="00283E57" w:rsidRPr="005E165B" w:rsidRDefault="00283E57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  <w:p w:rsidR="00157DA8" w:rsidRPr="005E165B" w:rsidRDefault="008F66E8">
            <w:pPr>
              <w:spacing w:after="0" w:line="240" w:lineRule="auto"/>
              <w:jc w:val="center"/>
              <w:rPr>
                <w:rFonts w:ascii="Marianne" w:eastAsia="Calibri" w:hAnsi="Marianne"/>
                <w:color w:val="FF0000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color w:val="FF0000"/>
                <w:sz w:val="20"/>
                <w:szCs w:val="20"/>
              </w:rPr>
              <w:t>Méthode pour consolider l’apprentissage de la lecture et améliorer la fluence</w:t>
            </w:r>
          </w:p>
          <w:p w:rsidR="00F61372" w:rsidRPr="005E165B" w:rsidRDefault="00F61372">
            <w:pPr>
              <w:spacing w:after="0" w:line="240" w:lineRule="auto"/>
              <w:jc w:val="center"/>
              <w:rPr>
                <w:rFonts w:ascii="Marianne" w:eastAsia="Calibri" w:hAnsi="Marianne"/>
                <w:color w:val="FF0000"/>
                <w:sz w:val="20"/>
                <w:szCs w:val="20"/>
              </w:rPr>
            </w:pPr>
          </w:p>
          <w:p w:rsidR="00283E57" w:rsidRPr="005E165B" w:rsidRDefault="00283E57">
            <w:pPr>
              <w:spacing w:after="0" w:line="240" w:lineRule="auto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5E165B">
              <w:rPr>
                <w:rFonts w:ascii="Marianne" w:hAnsi="Marianne"/>
                <w:noProof/>
                <w:sz w:val="20"/>
                <w:szCs w:val="20"/>
              </w:rPr>
              <w:drawing>
                <wp:inline distT="0" distB="0" distL="0" distR="0" wp14:anchorId="2E567A42" wp14:editId="469D0028">
                  <wp:extent cx="627399" cy="847754"/>
                  <wp:effectExtent l="19050" t="19050" r="127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679" cy="88461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E57" w:rsidRPr="005E165B" w:rsidRDefault="00283E57">
            <w:pPr>
              <w:spacing w:after="0" w:line="240" w:lineRule="auto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:rsidR="00157DA8" w:rsidRPr="005E165B" w:rsidRDefault="008F66E8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sz w:val="20"/>
                <w:szCs w:val="20"/>
              </w:rPr>
              <w:t>-En continuité du manuel de CP</w:t>
            </w:r>
            <w:r w:rsidRPr="005E165B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5E165B">
              <w:rPr>
                <w:rFonts w:ascii="Marianne" w:eastAsia="Calibri" w:hAnsi="Marianne"/>
                <w:sz w:val="20"/>
                <w:szCs w:val="20"/>
              </w:rPr>
              <w:t>:</w:t>
            </w:r>
          </w:p>
          <w:p w:rsidR="00157DA8" w:rsidRPr="005E165B" w:rsidRDefault="008F66E8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sz w:val="20"/>
                <w:szCs w:val="20"/>
              </w:rPr>
              <w:t>&gt;Utilisation de l’outil piano</w:t>
            </w:r>
            <w:r w:rsidR="00F61372" w:rsidRPr="005E165B">
              <w:rPr>
                <w:rFonts w:ascii="Marianne" w:eastAsia="Calibri" w:hAnsi="Marianne"/>
                <w:sz w:val="20"/>
                <w:szCs w:val="20"/>
              </w:rPr>
              <w:t>,</w:t>
            </w:r>
          </w:p>
          <w:p w:rsidR="00157DA8" w:rsidRPr="005E165B" w:rsidRDefault="008F66E8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sz w:val="20"/>
                <w:szCs w:val="20"/>
              </w:rPr>
              <w:t>&gt;Utilisation des mêmes mots référents</w:t>
            </w:r>
            <w:r w:rsidR="00F61372" w:rsidRPr="005E165B">
              <w:rPr>
                <w:rFonts w:ascii="Marianne" w:eastAsia="Calibri" w:hAnsi="Marianne"/>
                <w:sz w:val="20"/>
                <w:szCs w:val="20"/>
              </w:rPr>
              <w:t>,</w:t>
            </w:r>
          </w:p>
          <w:p w:rsidR="00157DA8" w:rsidRPr="005E165B" w:rsidRDefault="008F66E8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sz w:val="20"/>
                <w:szCs w:val="20"/>
              </w:rPr>
              <w:t>&gt;Structure des leçons identique</w:t>
            </w:r>
            <w:r w:rsidR="00F61372" w:rsidRPr="005E165B">
              <w:rPr>
                <w:rFonts w:ascii="Marianne" w:eastAsia="Calibri" w:hAnsi="Marianne"/>
                <w:sz w:val="20"/>
                <w:szCs w:val="20"/>
              </w:rPr>
              <w:t>.</w:t>
            </w:r>
          </w:p>
          <w:p w:rsidR="00157DA8" w:rsidRPr="005E165B" w:rsidRDefault="00157DA8">
            <w:pPr>
              <w:pStyle w:val="Paragraphedeliste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157DA8" w:rsidRPr="005E165B" w:rsidRDefault="008F66E8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sz w:val="20"/>
                <w:szCs w:val="20"/>
              </w:rPr>
              <w:t>-Une différenciation est prévue en lecture et en dictée</w:t>
            </w:r>
            <w:r w:rsidR="00F61372" w:rsidRPr="005E165B">
              <w:rPr>
                <w:rFonts w:ascii="Marianne" w:eastAsia="Calibri" w:hAnsi="Marianne"/>
                <w:sz w:val="20"/>
                <w:szCs w:val="20"/>
              </w:rPr>
              <w:t>.</w:t>
            </w:r>
          </w:p>
          <w:p w:rsidR="00157DA8" w:rsidRPr="005E165B" w:rsidRDefault="008F66E8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sz w:val="20"/>
                <w:szCs w:val="20"/>
              </w:rPr>
              <w:t>-</w:t>
            </w:r>
            <w:r w:rsidR="00F61372" w:rsidRPr="005E165B">
              <w:rPr>
                <w:rFonts w:ascii="Marianne" w:eastAsia="Calibri" w:hAnsi="Marianne"/>
                <w:sz w:val="20"/>
                <w:szCs w:val="20"/>
              </w:rPr>
              <w:t>U</w:t>
            </w:r>
            <w:r w:rsidRPr="005E165B">
              <w:rPr>
                <w:rFonts w:ascii="Marianne" w:eastAsia="Calibri" w:hAnsi="Marianne"/>
                <w:sz w:val="20"/>
                <w:szCs w:val="20"/>
              </w:rPr>
              <w:t>ne œuvre intégrale étudiée</w:t>
            </w:r>
            <w:r w:rsidR="00F61372" w:rsidRPr="005E165B">
              <w:rPr>
                <w:rFonts w:ascii="Marianne" w:eastAsia="Calibri" w:hAnsi="Marianne"/>
                <w:sz w:val="20"/>
                <w:szCs w:val="20"/>
              </w:rPr>
              <w:t>.</w:t>
            </w:r>
          </w:p>
          <w:p w:rsidR="00157DA8" w:rsidRPr="005E165B" w:rsidRDefault="00157DA8">
            <w:pPr>
              <w:spacing w:after="0" w:line="240" w:lineRule="auto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3077" w:type="dxa"/>
          </w:tcPr>
          <w:p w:rsidR="00157DA8" w:rsidRPr="005E165B" w:rsidRDefault="008F66E8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sz w:val="20"/>
                <w:szCs w:val="20"/>
              </w:rPr>
              <w:t>-Certains intitulés d</w:t>
            </w:r>
            <w:r w:rsidR="00F61372" w:rsidRPr="005E165B">
              <w:rPr>
                <w:rFonts w:ascii="Marianne" w:eastAsia="Calibri" w:hAnsi="Marianne"/>
                <w:sz w:val="20"/>
                <w:szCs w:val="20"/>
              </w:rPr>
              <w:t>u</w:t>
            </w:r>
            <w:r w:rsidRPr="005E165B">
              <w:rPr>
                <w:rFonts w:ascii="Marianne" w:eastAsia="Calibri" w:hAnsi="Marianne"/>
                <w:sz w:val="20"/>
                <w:szCs w:val="20"/>
              </w:rPr>
              <w:t xml:space="preserve"> guide du ma</w:t>
            </w:r>
            <w:r w:rsidR="00F61372" w:rsidRPr="005E165B">
              <w:rPr>
                <w:rFonts w:ascii="Marianne" w:eastAsia="Calibri" w:hAnsi="Marianne"/>
                <w:sz w:val="20"/>
                <w:szCs w:val="20"/>
              </w:rPr>
              <w:t>î</w:t>
            </w:r>
            <w:r w:rsidRPr="005E165B">
              <w:rPr>
                <w:rFonts w:ascii="Marianne" w:eastAsia="Calibri" w:hAnsi="Marianne"/>
                <w:sz w:val="20"/>
                <w:szCs w:val="20"/>
              </w:rPr>
              <w:t>tre portent à confusion (exemple</w:t>
            </w:r>
            <w:r w:rsidRPr="005E165B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5E165B">
              <w:rPr>
                <w:rFonts w:ascii="Marianne" w:eastAsia="Calibri" w:hAnsi="Marianne"/>
                <w:sz w:val="20"/>
                <w:szCs w:val="20"/>
              </w:rPr>
              <w:t xml:space="preserve">: </w:t>
            </w:r>
            <w:r w:rsidR="00F61372" w:rsidRPr="005E165B">
              <w:rPr>
                <w:rFonts w:ascii="Marianne" w:eastAsia="Calibri" w:hAnsi="Marianne"/>
                <w:sz w:val="20"/>
                <w:szCs w:val="20"/>
              </w:rPr>
              <w:t>«</w:t>
            </w:r>
            <w:r w:rsidR="00F61372" w:rsidRPr="005E165B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5E165B">
              <w:rPr>
                <w:rFonts w:ascii="Marianne" w:eastAsia="Calibri" w:hAnsi="Marianne"/>
                <w:i/>
                <w:sz w:val="20"/>
                <w:szCs w:val="20"/>
              </w:rPr>
              <w:t>le son AN</w:t>
            </w:r>
            <w:r w:rsidRPr="005E165B">
              <w:rPr>
                <w:rFonts w:ascii="Calibri" w:eastAsia="Calibri" w:hAnsi="Calibri" w:cs="Calibri"/>
                <w:i/>
                <w:sz w:val="20"/>
                <w:szCs w:val="20"/>
              </w:rPr>
              <w:t> </w:t>
            </w:r>
            <w:r w:rsidRPr="005E165B">
              <w:rPr>
                <w:rFonts w:ascii="Marianne" w:eastAsia="Calibri" w:hAnsi="Marianne"/>
                <w:i/>
                <w:sz w:val="20"/>
                <w:szCs w:val="20"/>
              </w:rPr>
              <w:t>: an/</w:t>
            </w:r>
            <w:proofErr w:type="spellStart"/>
            <w:r w:rsidRPr="005E165B">
              <w:rPr>
                <w:rFonts w:ascii="Marianne" w:eastAsia="Calibri" w:hAnsi="Marianne"/>
                <w:i/>
                <w:sz w:val="20"/>
                <w:szCs w:val="20"/>
              </w:rPr>
              <w:t>am-en</w:t>
            </w:r>
            <w:proofErr w:type="spellEnd"/>
            <w:r w:rsidRPr="005E165B">
              <w:rPr>
                <w:rFonts w:ascii="Marianne" w:eastAsia="Calibri" w:hAnsi="Marianne"/>
                <w:i/>
                <w:sz w:val="20"/>
                <w:szCs w:val="20"/>
              </w:rPr>
              <w:t>/</w:t>
            </w:r>
            <w:proofErr w:type="spellStart"/>
            <w:r w:rsidRPr="005E165B">
              <w:rPr>
                <w:rFonts w:ascii="Marianne" w:eastAsia="Calibri" w:hAnsi="Marianne"/>
                <w:i/>
                <w:sz w:val="20"/>
                <w:szCs w:val="20"/>
              </w:rPr>
              <w:t>em</w:t>
            </w:r>
            <w:proofErr w:type="spellEnd"/>
            <w:r w:rsidR="00F61372" w:rsidRPr="005E165B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="00F61372" w:rsidRPr="005E165B">
              <w:rPr>
                <w:rFonts w:ascii="Marianne" w:eastAsia="Calibri" w:hAnsi="Marianne" w:cs="Marianne"/>
                <w:sz w:val="20"/>
                <w:szCs w:val="20"/>
              </w:rPr>
              <w:t>»</w:t>
            </w:r>
            <w:r w:rsidR="00F61372" w:rsidRPr="005E165B">
              <w:rPr>
                <w:rFonts w:ascii="Marianne" w:eastAsia="Calibri" w:hAnsi="Marianne"/>
                <w:sz w:val="20"/>
                <w:szCs w:val="20"/>
              </w:rPr>
              <w:t xml:space="preserve">, </w:t>
            </w:r>
            <w:r w:rsidRPr="005E165B">
              <w:rPr>
                <w:rFonts w:ascii="Marianne" w:eastAsia="Calibri" w:hAnsi="Marianne"/>
                <w:sz w:val="20"/>
                <w:szCs w:val="20"/>
              </w:rPr>
              <w:t>alors que la méthode met en avant une entrée graphémique)</w:t>
            </w:r>
            <w:r w:rsidR="00F61372" w:rsidRPr="005E165B">
              <w:rPr>
                <w:rFonts w:ascii="Marianne" w:eastAsia="Calibri" w:hAnsi="Marianne"/>
                <w:sz w:val="20"/>
                <w:szCs w:val="20"/>
              </w:rPr>
              <w:t>.</w:t>
            </w:r>
          </w:p>
          <w:p w:rsidR="00157DA8" w:rsidRPr="005E165B" w:rsidRDefault="00157DA8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157DA8" w:rsidRPr="005E165B" w:rsidRDefault="008F66E8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sz w:val="20"/>
                <w:szCs w:val="20"/>
              </w:rPr>
              <w:t>- Compréhension sur textes didactisés uniquement, pas d’étude de la langue et peu de production d’écrit</w:t>
            </w:r>
            <w:r w:rsidR="00F61372" w:rsidRPr="005E165B">
              <w:rPr>
                <w:rFonts w:ascii="Marianne" w:eastAsia="Calibri" w:hAnsi="Marianne"/>
                <w:sz w:val="20"/>
                <w:szCs w:val="20"/>
              </w:rPr>
              <w:t>s</w:t>
            </w:r>
            <w:r w:rsidRPr="005E165B">
              <w:rPr>
                <w:rFonts w:ascii="Marianne" w:eastAsia="Calibri" w:hAnsi="Marianne"/>
                <w:sz w:val="20"/>
                <w:szCs w:val="20"/>
              </w:rPr>
              <w:t>.</w:t>
            </w:r>
          </w:p>
          <w:p w:rsidR="00157DA8" w:rsidRPr="005E165B" w:rsidRDefault="00157DA8">
            <w:pPr>
              <w:spacing w:after="0" w:line="240" w:lineRule="auto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:rsidR="00157DA8" w:rsidRPr="005E165B" w:rsidRDefault="00157DA8">
            <w:pPr>
              <w:spacing w:after="0" w:line="240" w:lineRule="auto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3079" w:type="dxa"/>
          </w:tcPr>
          <w:p w:rsidR="00157DA8" w:rsidRPr="005E165B" w:rsidRDefault="008F66E8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sz w:val="20"/>
                <w:szCs w:val="20"/>
              </w:rPr>
              <w:t>-L’appropriation des différents outils est complexe et nécessite d’articuler les nombreux supports (Eole, fiches de préparation type à la fin du guide du maître…)</w:t>
            </w:r>
            <w:r w:rsidR="00F61372" w:rsidRPr="005E165B">
              <w:rPr>
                <w:rFonts w:ascii="Marianne" w:eastAsia="Calibri" w:hAnsi="Marianne"/>
                <w:sz w:val="20"/>
                <w:szCs w:val="20"/>
              </w:rPr>
              <w:t>.</w:t>
            </w:r>
          </w:p>
          <w:p w:rsidR="00157DA8" w:rsidRPr="005E165B" w:rsidRDefault="00157DA8">
            <w:pPr>
              <w:spacing w:after="0" w:line="240" w:lineRule="auto"/>
              <w:jc w:val="both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157DA8" w:rsidTr="005E165B">
        <w:tc>
          <w:tcPr>
            <w:tcW w:w="3076" w:type="dxa"/>
          </w:tcPr>
          <w:p w:rsidR="00283E57" w:rsidRPr="005E165B" w:rsidRDefault="008F66E8">
            <w:pPr>
              <w:spacing w:after="0" w:line="240" w:lineRule="auto"/>
              <w:jc w:val="center"/>
              <w:rPr>
                <w:rFonts w:ascii="Marianne" w:eastAsia="Calibri" w:hAnsi="Marianne"/>
                <w:sz w:val="20"/>
                <w:szCs w:val="20"/>
              </w:rPr>
            </w:pPr>
            <w:r w:rsidRPr="005E165B">
              <w:rPr>
                <w:rFonts w:ascii="Marianne" w:eastAsia="Calibri" w:hAnsi="Marianne" w:cstheme="minorHAnsi"/>
                <w:b/>
                <w:i/>
                <w:sz w:val="20"/>
                <w:szCs w:val="20"/>
              </w:rPr>
              <w:t>É</w:t>
            </w:r>
            <w:r w:rsidRPr="005E165B">
              <w:rPr>
                <w:rFonts w:ascii="Marianne" w:eastAsia="Calibri" w:hAnsi="Marianne"/>
                <w:b/>
                <w:i/>
                <w:sz w:val="20"/>
                <w:szCs w:val="20"/>
              </w:rPr>
              <w:t>tincelles CE1</w:t>
            </w:r>
            <w:r w:rsidR="00283E57" w:rsidRPr="005E165B">
              <w:rPr>
                <w:rFonts w:ascii="Marianne" w:eastAsia="Calibri" w:hAnsi="Marianne"/>
                <w:sz w:val="20"/>
                <w:szCs w:val="20"/>
              </w:rPr>
              <w:t xml:space="preserve">, </w:t>
            </w:r>
          </w:p>
          <w:p w:rsidR="00157DA8" w:rsidRPr="005E165B" w:rsidRDefault="00283E57">
            <w:pPr>
              <w:spacing w:after="0" w:line="240" w:lineRule="auto"/>
              <w:jc w:val="center"/>
              <w:rPr>
                <w:rFonts w:ascii="Marianne" w:eastAsia="Calibri" w:hAnsi="Marianne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sz w:val="20"/>
                <w:szCs w:val="20"/>
              </w:rPr>
              <w:t>Hatier, 2019</w:t>
            </w:r>
          </w:p>
          <w:p w:rsidR="00283E57" w:rsidRPr="005E165B" w:rsidRDefault="00283E57">
            <w:pPr>
              <w:spacing w:after="0" w:line="240" w:lineRule="auto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  <w:p w:rsidR="00157DA8" w:rsidRPr="005E165B" w:rsidRDefault="008F66E8">
            <w:pPr>
              <w:spacing w:after="0" w:line="240" w:lineRule="auto"/>
              <w:jc w:val="center"/>
              <w:rPr>
                <w:rFonts w:ascii="Marianne" w:eastAsia="Calibri" w:hAnsi="Marianne"/>
                <w:color w:val="FF0000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color w:val="FF0000"/>
                <w:sz w:val="20"/>
                <w:szCs w:val="20"/>
              </w:rPr>
              <w:t xml:space="preserve">Méthode de </w:t>
            </w:r>
            <w:r w:rsidR="00F61372" w:rsidRPr="005E165B">
              <w:rPr>
                <w:rFonts w:ascii="Marianne" w:eastAsia="Calibri" w:hAnsi="Marianne"/>
                <w:color w:val="FF0000"/>
                <w:sz w:val="20"/>
                <w:szCs w:val="20"/>
              </w:rPr>
              <w:t>français</w:t>
            </w:r>
          </w:p>
          <w:p w:rsidR="00283E57" w:rsidRPr="005E165B" w:rsidRDefault="00283E57">
            <w:pPr>
              <w:spacing w:after="0" w:line="240" w:lineRule="auto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  <w:p w:rsidR="00283E57" w:rsidRPr="005E165B" w:rsidRDefault="00283E57">
            <w:pPr>
              <w:spacing w:after="0" w:line="240" w:lineRule="auto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5E165B">
              <w:rPr>
                <w:rFonts w:ascii="Marianne" w:hAnsi="Marianne"/>
                <w:noProof/>
                <w:sz w:val="20"/>
                <w:szCs w:val="20"/>
              </w:rPr>
              <w:lastRenderedPageBreak/>
              <w:drawing>
                <wp:inline distT="0" distB="0" distL="0" distR="0" wp14:anchorId="4C76853C" wp14:editId="79E22051">
                  <wp:extent cx="705551" cy="907725"/>
                  <wp:effectExtent l="19050" t="19050" r="0" b="698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742" cy="94785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157DA8" w:rsidRPr="005E165B" w:rsidRDefault="00F61372">
            <w:pPr>
              <w:spacing w:after="0" w:line="240" w:lineRule="auto"/>
              <w:rPr>
                <w:rFonts w:ascii="Marianne" w:eastAsia="Calibri" w:hAnsi="Marianne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sz w:val="20"/>
                <w:szCs w:val="20"/>
              </w:rPr>
              <w:lastRenderedPageBreak/>
              <w:t>-</w:t>
            </w:r>
            <w:r w:rsidR="008F66E8" w:rsidRPr="005E165B">
              <w:rPr>
                <w:rFonts w:ascii="Marianne" w:eastAsia="Calibri" w:hAnsi="Marianne"/>
                <w:sz w:val="20"/>
                <w:szCs w:val="20"/>
              </w:rPr>
              <w:t>Les documents à notre disposition ne nous ont pas permis de vérifier la conformité en EDL et en code</w:t>
            </w:r>
            <w:r w:rsidRPr="005E165B">
              <w:rPr>
                <w:rFonts w:ascii="Marianne" w:eastAsia="Calibri" w:hAnsi="Marianne"/>
                <w:sz w:val="20"/>
                <w:szCs w:val="20"/>
              </w:rPr>
              <w:t>.</w:t>
            </w:r>
          </w:p>
          <w:p w:rsidR="00157DA8" w:rsidRPr="005E165B" w:rsidRDefault="008F66E8">
            <w:pPr>
              <w:spacing w:after="0" w:line="240" w:lineRule="auto"/>
              <w:rPr>
                <w:rFonts w:ascii="Marianne" w:eastAsia="Calibri" w:hAnsi="Marianne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sz w:val="20"/>
                <w:szCs w:val="20"/>
              </w:rPr>
              <w:lastRenderedPageBreak/>
              <w:t>-La morphologie appara</w:t>
            </w:r>
            <w:r w:rsidR="00F61372" w:rsidRPr="005E165B">
              <w:rPr>
                <w:rFonts w:ascii="Marianne" w:eastAsia="Calibri" w:hAnsi="Marianne"/>
                <w:sz w:val="20"/>
                <w:szCs w:val="20"/>
              </w:rPr>
              <w:t>î</w:t>
            </w:r>
            <w:r w:rsidRPr="005E165B">
              <w:rPr>
                <w:rFonts w:ascii="Marianne" w:eastAsia="Calibri" w:hAnsi="Marianne"/>
                <w:sz w:val="20"/>
                <w:szCs w:val="20"/>
              </w:rPr>
              <w:t>t régulièrement dans l’étude des textes.</w:t>
            </w:r>
          </w:p>
          <w:p w:rsidR="00157DA8" w:rsidRPr="005E165B" w:rsidRDefault="008F66E8">
            <w:pPr>
              <w:spacing w:after="0" w:line="240" w:lineRule="auto"/>
              <w:rPr>
                <w:rFonts w:ascii="Marianne" w:eastAsia="Calibri" w:hAnsi="Marianne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sz w:val="20"/>
                <w:szCs w:val="20"/>
              </w:rPr>
              <w:t>-5 œuvres intégrales étudiées</w:t>
            </w:r>
            <w:r w:rsidR="00F61372" w:rsidRPr="005E165B">
              <w:rPr>
                <w:rFonts w:ascii="Marianne" w:eastAsia="Calibri" w:hAnsi="Marianne"/>
                <w:sz w:val="20"/>
                <w:szCs w:val="20"/>
              </w:rPr>
              <w:t>.</w:t>
            </w:r>
          </w:p>
          <w:p w:rsidR="00157DA8" w:rsidRPr="005E165B" w:rsidRDefault="00157DA8">
            <w:pPr>
              <w:spacing w:after="0" w:line="240" w:lineRule="auto"/>
              <w:rPr>
                <w:rFonts w:ascii="Marianne" w:eastAsia="Calibri" w:hAnsi="Marianne"/>
                <w:sz w:val="20"/>
                <w:szCs w:val="20"/>
              </w:rPr>
            </w:pPr>
          </w:p>
        </w:tc>
        <w:tc>
          <w:tcPr>
            <w:tcW w:w="3077" w:type="dxa"/>
          </w:tcPr>
          <w:p w:rsidR="00157DA8" w:rsidRPr="005E165B" w:rsidRDefault="008F66E8">
            <w:pPr>
              <w:spacing w:after="0" w:line="240" w:lineRule="auto"/>
              <w:rPr>
                <w:rFonts w:ascii="Marianne" w:eastAsia="Calibri" w:hAnsi="Marianne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sz w:val="20"/>
                <w:szCs w:val="20"/>
              </w:rPr>
              <w:lastRenderedPageBreak/>
              <w:t>-Entrée phonémique</w:t>
            </w:r>
            <w:r w:rsidR="00F61372" w:rsidRPr="005E165B">
              <w:rPr>
                <w:rFonts w:ascii="Marianne" w:eastAsia="Calibri" w:hAnsi="Marianne"/>
                <w:sz w:val="20"/>
                <w:szCs w:val="20"/>
              </w:rPr>
              <w:t>.</w:t>
            </w:r>
          </w:p>
          <w:p w:rsidR="00157DA8" w:rsidRPr="005E165B" w:rsidRDefault="008F66E8">
            <w:pPr>
              <w:spacing w:after="0" w:line="240" w:lineRule="auto"/>
              <w:rPr>
                <w:rFonts w:ascii="Marianne" w:eastAsia="Calibri" w:hAnsi="Marianne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sz w:val="20"/>
                <w:szCs w:val="20"/>
              </w:rPr>
              <w:t>-Absence d’écrits courts et de projet</w:t>
            </w:r>
            <w:r w:rsidR="00F61372" w:rsidRPr="005E165B">
              <w:rPr>
                <w:rFonts w:ascii="Marianne" w:eastAsia="Calibri" w:hAnsi="Marianne"/>
                <w:sz w:val="20"/>
                <w:szCs w:val="20"/>
              </w:rPr>
              <w:t>s</w:t>
            </w:r>
            <w:r w:rsidRPr="005E165B">
              <w:rPr>
                <w:rFonts w:ascii="Marianne" w:eastAsia="Calibri" w:hAnsi="Marianne"/>
                <w:sz w:val="20"/>
                <w:szCs w:val="20"/>
              </w:rPr>
              <w:t xml:space="preserve"> d’écriture, pas d’articulation lire / écrire (au service de la compréhension </w:t>
            </w:r>
            <w:r w:rsidRPr="005E165B">
              <w:rPr>
                <w:rFonts w:ascii="Marianne" w:eastAsia="Calibri" w:hAnsi="Marianne"/>
                <w:sz w:val="20"/>
                <w:szCs w:val="20"/>
              </w:rPr>
              <w:lastRenderedPageBreak/>
              <w:t>fine)</w:t>
            </w:r>
            <w:r w:rsidR="00F61372" w:rsidRPr="005E165B">
              <w:rPr>
                <w:rFonts w:ascii="Marianne" w:eastAsia="Calibri" w:hAnsi="Marianne"/>
                <w:sz w:val="20"/>
                <w:szCs w:val="20"/>
              </w:rPr>
              <w:t>.</w:t>
            </w:r>
          </w:p>
          <w:p w:rsidR="00157DA8" w:rsidRPr="005E165B" w:rsidRDefault="008F66E8">
            <w:pPr>
              <w:spacing w:after="0" w:line="240" w:lineRule="auto"/>
              <w:rPr>
                <w:rFonts w:ascii="Marianne" w:eastAsia="Calibri" w:hAnsi="Marianne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sz w:val="20"/>
                <w:szCs w:val="20"/>
              </w:rPr>
              <w:t>-</w:t>
            </w:r>
            <w:r w:rsidRPr="005E165B">
              <w:rPr>
                <w:rFonts w:ascii="Marianne" w:eastAsia="Calibri" w:hAnsi="Marianne"/>
                <w:i/>
                <w:sz w:val="20"/>
                <w:szCs w:val="20"/>
              </w:rPr>
              <w:t>Etincelles</w:t>
            </w:r>
            <w:r w:rsidRPr="005E165B">
              <w:rPr>
                <w:rFonts w:ascii="Marianne" w:eastAsia="Calibri" w:hAnsi="Marianne"/>
                <w:sz w:val="20"/>
                <w:szCs w:val="20"/>
              </w:rPr>
              <w:t xml:space="preserve"> semble être dans la continuité de </w:t>
            </w:r>
            <w:proofErr w:type="spellStart"/>
            <w:r w:rsidRPr="005E165B">
              <w:rPr>
                <w:rFonts w:ascii="Marianne" w:eastAsia="Calibri" w:hAnsi="Marianne"/>
                <w:i/>
                <w:sz w:val="20"/>
                <w:szCs w:val="20"/>
              </w:rPr>
              <w:t>Tika</w:t>
            </w:r>
            <w:proofErr w:type="spellEnd"/>
            <w:r w:rsidRPr="005E165B">
              <w:rPr>
                <w:rFonts w:ascii="Marianne" w:eastAsia="Calibri" w:hAnsi="Marianne"/>
                <w:i/>
                <w:sz w:val="20"/>
                <w:szCs w:val="20"/>
              </w:rPr>
              <w:t xml:space="preserve"> et Tao</w:t>
            </w:r>
            <w:r w:rsidRPr="005E165B">
              <w:rPr>
                <w:rFonts w:ascii="Marianne" w:eastAsia="Calibri" w:hAnsi="Marianne"/>
                <w:sz w:val="20"/>
                <w:szCs w:val="20"/>
              </w:rPr>
              <w:t xml:space="preserve"> (à vérifier)</w:t>
            </w:r>
            <w:r w:rsidR="00F61372" w:rsidRPr="005E165B">
              <w:rPr>
                <w:rFonts w:ascii="Marianne" w:eastAsia="Calibri" w:hAnsi="Marianne"/>
                <w:sz w:val="20"/>
                <w:szCs w:val="20"/>
              </w:rPr>
              <w:t>.</w:t>
            </w:r>
          </w:p>
          <w:p w:rsidR="00157DA8" w:rsidRPr="005E165B" w:rsidRDefault="00157DA8">
            <w:pPr>
              <w:spacing w:after="0" w:line="240" w:lineRule="auto"/>
              <w:rPr>
                <w:rFonts w:ascii="Marianne" w:eastAsia="Calibri" w:hAnsi="Marianne"/>
                <w:sz w:val="20"/>
                <w:szCs w:val="20"/>
              </w:rPr>
            </w:pPr>
          </w:p>
        </w:tc>
        <w:tc>
          <w:tcPr>
            <w:tcW w:w="3078" w:type="dxa"/>
          </w:tcPr>
          <w:p w:rsidR="00157DA8" w:rsidRPr="005E165B" w:rsidRDefault="00157DA8">
            <w:pPr>
              <w:spacing w:after="0" w:line="240" w:lineRule="auto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3079" w:type="dxa"/>
          </w:tcPr>
          <w:p w:rsidR="00157DA8" w:rsidRPr="005E165B" w:rsidRDefault="00157DA8">
            <w:pPr>
              <w:spacing w:after="0" w:line="240" w:lineRule="auto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157DA8" w:rsidTr="005E165B">
        <w:tc>
          <w:tcPr>
            <w:tcW w:w="3076" w:type="dxa"/>
          </w:tcPr>
          <w:p w:rsidR="00157DA8" w:rsidRPr="005E165B" w:rsidRDefault="008F66E8">
            <w:pPr>
              <w:spacing w:after="0" w:line="240" w:lineRule="auto"/>
              <w:jc w:val="center"/>
              <w:rPr>
                <w:rFonts w:ascii="Marianne" w:eastAsia="Calibri" w:hAnsi="Marianne"/>
                <w:sz w:val="20"/>
                <w:szCs w:val="20"/>
              </w:rPr>
            </w:pPr>
            <w:proofErr w:type="spellStart"/>
            <w:r w:rsidRPr="005E165B">
              <w:rPr>
                <w:rFonts w:ascii="Marianne" w:eastAsia="Calibri" w:hAnsi="Marianne"/>
                <w:b/>
                <w:i/>
                <w:sz w:val="20"/>
                <w:szCs w:val="20"/>
              </w:rPr>
              <w:t>Taoki</w:t>
            </w:r>
            <w:proofErr w:type="spellEnd"/>
            <w:r w:rsidR="00283E57" w:rsidRPr="005E165B">
              <w:rPr>
                <w:rFonts w:ascii="Marianne" w:eastAsia="Calibri" w:hAnsi="Marianne"/>
                <w:sz w:val="20"/>
                <w:szCs w:val="20"/>
              </w:rPr>
              <w:t>,</w:t>
            </w:r>
          </w:p>
          <w:p w:rsidR="00283E57" w:rsidRPr="005E165B" w:rsidRDefault="00283E57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5E165B">
              <w:rPr>
                <w:rFonts w:ascii="Marianne" w:hAnsi="Marianne"/>
                <w:sz w:val="20"/>
                <w:szCs w:val="20"/>
              </w:rPr>
              <w:t>Istra, 20</w:t>
            </w:r>
            <w:r w:rsidR="00BC11A4" w:rsidRPr="005E165B">
              <w:rPr>
                <w:rFonts w:ascii="Marianne" w:hAnsi="Marianne"/>
                <w:sz w:val="20"/>
                <w:szCs w:val="20"/>
              </w:rPr>
              <w:t>20</w:t>
            </w:r>
          </w:p>
          <w:p w:rsidR="00283E57" w:rsidRPr="005E165B" w:rsidRDefault="00283E57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  <w:p w:rsidR="00283E57" w:rsidRPr="005E165B" w:rsidRDefault="00283E57" w:rsidP="00283E57">
            <w:pPr>
              <w:spacing w:after="0" w:line="240" w:lineRule="auto"/>
              <w:jc w:val="center"/>
              <w:rPr>
                <w:rFonts w:ascii="Marianne" w:eastAsia="Calibri" w:hAnsi="Marianne"/>
                <w:color w:val="FF0000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color w:val="FF0000"/>
                <w:sz w:val="20"/>
                <w:szCs w:val="20"/>
              </w:rPr>
              <w:t>Méthode de lecture et d’expression</w:t>
            </w:r>
          </w:p>
          <w:p w:rsidR="00283E57" w:rsidRPr="005E165B" w:rsidRDefault="00283E57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  <w:p w:rsidR="00283E57" w:rsidRPr="005E165B" w:rsidRDefault="00283E57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  <w:p w:rsidR="00283E57" w:rsidRPr="005E165B" w:rsidRDefault="00283E57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5E165B">
              <w:rPr>
                <w:rFonts w:ascii="Marianne" w:hAnsi="Marianne"/>
                <w:noProof/>
                <w:sz w:val="20"/>
                <w:szCs w:val="20"/>
              </w:rPr>
              <w:drawing>
                <wp:inline distT="0" distB="0" distL="0" distR="0" wp14:anchorId="5CBCF893" wp14:editId="786E3A70">
                  <wp:extent cx="840854" cy="121424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548" cy="123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157DA8" w:rsidRPr="005E165B" w:rsidRDefault="0094402C" w:rsidP="0094402C">
            <w:pPr>
              <w:spacing w:after="0" w:line="240" w:lineRule="auto"/>
              <w:jc w:val="both"/>
              <w:rPr>
                <w:rFonts w:ascii="Marianne" w:eastAsia="Calibri" w:hAnsi="Marianne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sz w:val="20"/>
                <w:szCs w:val="20"/>
              </w:rPr>
              <w:t>-</w:t>
            </w:r>
            <w:r w:rsidR="008F66E8" w:rsidRPr="005E165B">
              <w:rPr>
                <w:rFonts w:ascii="Marianne" w:eastAsia="Calibri" w:hAnsi="Marianne"/>
                <w:sz w:val="20"/>
                <w:szCs w:val="20"/>
              </w:rPr>
              <w:t>Le manuel CE1 s’inscrit dans la continuité du manuel CP.</w:t>
            </w:r>
          </w:p>
          <w:p w:rsidR="00157DA8" w:rsidRPr="005E165B" w:rsidRDefault="0094402C" w:rsidP="0094402C">
            <w:pPr>
              <w:spacing w:line="256" w:lineRule="auto"/>
              <w:jc w:val="both"/>
              <w:rPr>
                <w:rFonts w:ascii="Marianne" w:eastAsia="Calibri" w:hAnsi="Marianne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sz w:val="20"/>
                <w:szCs w:val="20"/>
              </w:rPr>
              <w:t>-</w:t>
            </w:r>
            <w:r w:rsidR="008F66E8" w:rsidRPr="005E165B">
              <w:rPr>
                <w:rFonts w:ascii="Marianne" w:eastAsia="Calibri" w:hAnsi="Marianne"/>
                <w:sz w:val="20"/>
                <w:szCs w:val="20"/>
              </w:rPr>
              <w:t>La méthode est complète</w:t>
            </w:r>
            <w:r w:rsidR="008F66E8" w:rsidRPr="005E165B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="008F66E8" w:rsidRPr="005E165B">
              <w:rPr>
                <w:rFonts w:ascii="Marianne" w:eastAsia="Calibri" w:hAnsi="Marianne"/>
                <w:sz w:val="20"/>
                <w:szCs w:val="20"/>
              </w:rPr>
              <w:t xml:space="preserve">: lecture, expressions orale et </w:t>
            </w:r>
            <w:r w:rsidR="008F66E8" w:rsidRPr="005E165B">
              <w:rPr>
                <w:rFonts w:ascii="Marianne" w:eastAsia="Calibri" w:hAnsi="Marianne" w:cs="Marianne"/>
                <w:sz w:val="20"/>
                <w:szCs w:val="20"/>
              </w:rPr>
              <w:t>é</w:t>
            </w:r>
            <w:r w:rsidR="008F66E8" w:rsidRPr="005E165B">
              <w:rPr>
                <w:rFonts w:ascii="Marianne" w:eastAsia="Calibri" w:hAnsi="Marianne"/>
                <w:sz w:val="20"/>
                <w:szCs w:val="20"/>
              </w:rPr>
              <w:t>crite, EDL.</w:t>
            </w:r>
          </w:p>
          <w:p w:rsidR="00157DA8" w:rsidRPr="005E165B" w:rsidRDefault="00157DA8">
            <w:pPr>
              <w:spacing w:after="0" w:line="240" w:lineRule="auto"/>
              <w:jc w:val="center"/>
              <w:rPr>
                <w:rFonts w:ascii="Marianne" w:eastAsia="Calibri" w:hAnsi="Marianne"/>
                <w:sz w:val="20"/>
                <w:szCs w:val="20"/>
              </w:rPr>
            </w:pPr>
          </w:p>
        </w:tc>
        <w:tc>
          <w:tcPr>
            <w:tcW w:w="3077" w:type="dxa"/>
          </w:tcPr>
          <w:p w:rsidR="0094402C" w:rsidRPr="005E165B" w:rsidRDefault="00F61372" w:rsidP="0094402C">
            <w:pPr>
              <w:rPr>
                <w:rFonts w:ascii="Marianne" w:eastAsia="Calibri" w:hAnsi="Marianne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sz w:val="20"/>
                <w:szCs w:val="20"/>
              </w:rPr>
              <w:t>-Pas d’enseignement systématique pour consolider l’apprentissage des graphèmes.</w:t>
            </w:r>
          </w:p>
          <w:p w:rsidR="0094402C" w:rsidRPr="005E165B" w:rsidRDefault="0094402C" w:rsidP="0094402C">
            <w:pPr>
              <w:pStyle w:val="Paragraphedeliste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Marianne" w:eastAsia="Calibri" w:hAnsi="Marianne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sz w:val="20"/>
                <w:szCs w:val="20"/>
              </w:rPr>
              <w:t>Activités graphémiques absentes dès la période 4.</w:t>
            </w:r>
          </w:p>
          <w:p w:rsidR="0094402C" w:rsidRPr="005E165B" w:rsidRDefault="0094402C" w:rsidP="0094402C">
            <w:pPr>
              <w:pStyle w:val="Paragraphedeliste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Marianne" w:eastAsia="Calibri" w:hAnsi="Marianne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sz w:val="20"/>
                <w:szCs w:val="20"/>
              </w:rPr>
              <w:t>Pas d’activités favorisant l’automatisation des graphèmes.</w:t>
            </w:r>
          </w:p>
          <w:p w:rsidR="00F61372" w:rsidRPr="005E165B" w:rsidRDefault="00F61372" w:rsidP="00F61372">
            <w:pPr>
              <w:pStyle w:val="Paragraphedeliste"/>
              <w:suppressAutoHyphens w:val="0"/>
              <w:spacing w:after="0" w:line="240" w:lineRule="auto"/>
              <w:rPr>
                <w:rFonts w:ascii="Marianne" w:eastAsia="Calibri" w:hAnsi="Marianne"/>
                <w:sz w:val="20"/>
                <w:szCs w:val="20"/>
              </w:rPr>
            </w:pPr>
          </w:p>
          <w:p w:rsidR="0094402C" w:rsidRPr="005E165B" w:rsidRDefault="00F61372" w:rsidP="0094402C">
            <w:pPr>
              <w:rPr>
                <w:rFonts w:ascii="Marianne" w:eastAsia="Calibri" w:hAnsi="Marianne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sz w:val="20"/>
                <w:szCs w:val="20"/>
              </w:rPr>
              <w:t>-</w:t>
            </w:r>
            <w:r w:rsidR="0094402C" w:rsidRPr="005E165B">
              <w:rPr>
                <w:rFonts w:ascii="Marianne" w:eastAsia="Calibri" w:hAnsi="Marianne"/>
                <w:sz w:val="20"/>
                <w:szCs w:val="20"/>
              </w:rPr>
              <w:t>Compréhension</w:t>
            </w:r>
          </w:p>
          <w:p w:rsidR="0094402C" w:rsidRPr="005E165B" w:rsidRDefault="0094402C" w:rsidP="0094402C">
            <w:pPr>
              <w:pStyle w:val="Paragraphedeliste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Marianne" w:eastAsia="Calibri" w:hAnsi="Marianne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sz w:val="20"/>
                <w:szCs w:val="20"/>
              </w:rPr>
              <w:t>Pas d’enseignement explicite de stratégies de compréhension.</w:t>
            </w:r>
          </w:p>
          <w:p w:rsidR="0094402C" w:rsidRPr="005E165B" w:rsidRDefault="0094402C" w:rsidP="0094402C">
            <w:pPr>
              <w:pStyle w:val="Paragraphedeliste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Marianne" w:eastAsia="Calibri" w:hAnsi="Marianne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sz w:val="20"/>
                <w:szCs w:val="20"/>
              </w:rPr>
              <w:t>Compréhension de l’illustration avant la lecture du texte = confusion entre lire et deviner.</w:t>
            </w:r>
          </w:p>
          <w:p w:rsidR="00F61372" w:rsidRPr="005E165B" w:rsidRDefault="00F61372" w:rsidP="00F61372">
            <w:pPr>
              <w:suppressAutoHyphens w:val="0"/>
              <w:spacing w:after="0" w:line="240" w:lineRule="auto"/>
              <w:rPr>
                <w:rFonts w:ascii="Marianne" w:eastAsia="Calibri" w:hAnsi="Marianne"/>
                <w:sz w:val="20"/>
                <w:szCs w:val="20"/>
              </w:rPr>
            </w:pPr>
          </w:p>
          <w:p w:rsidR="00157DA8" w:rsidRPr="005E165B" w:rsidRDefault="00F61372" w:rsidP="00F61372">
            <w:pPr>
              <w:rPr>
                <w:rFonts w:ascii="Marianne" w:eastAsia="Calibri" w:hAnsi="Marianne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sz w:val="20"/>
                <w:szCs w:val="20"/>
              </w:rPr>
              <w:t>-Différenciation, seulement au niveau de fiches de travail proposées aux élèves.</w:t>
            </w:r>
          </w:p>
        </w:tc>
        <w:tc>
          <w:tcPr>
            <w:tcW w:w="3078" w:type="dxa"/>
          </w:tcPr>
          <w:p w:rsidR="00157DA8" w:rsidRDefault="00157D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9" w:type="dxa"/>
          </w:tcPr>
          <w:p w:rsidR="00157DA8" w:rsidRDefault="00157D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57DA8" w:rsidTr="005E165B">
        <w:tc>
          <w:tcPr>
            <w:tcW w:w="3076" w:type="dxa"/>
          </w:tcPr>
          <w:p w:rsidR="00BC11A4" w:rsidRPr="005E165B" w:rsidRDefault="0094402C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5E165B">
              <w:rPr>
                <w:rFonts w:ascii="Marianne" w:hAnsi="Marianne"/>
                <w:b/>
                <w:i/>
                <w:sz w:val="20"/>
                <w:szCs w:val="20"/>
              </w:rPr>
              <w:t>Mandarine</w:t>
            </w:r>
            <w:r w:rsidR="00BC11A4" w:rsidRPr="005E165B">
              <w:rPr>
                <w:rFonts w:ascii="Marianne" w:hAnsi="Marianne"/>
                <w:sz w:val="20"/>
                <w:szCs w:val="20"/>
              </w:rPr>
              <w:t xml:space="preserve">, </w:t>
            </w:r>
          </w:p>
          <w:p w:rsidR="00157DA8" w:rsidRPr="005E165B" w:rsidRDefault="00BC11A4">
            <w:pPr>
              <w:spacing w:after="0" w:line="240" w:lineRule="auto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5E165B">
              <w:rPr>
                <w:rFonts w:ascii="Marianne" w:hAnsi="Marianne"/>
                <w:sz w:val="20"/>
                <w:szCs w:val="20"/>
              </w:rPr>
              <w:t>Hatier, 2019</w:t>
            </w:r>
          </w:p>
          <w:p w:rsidR="00283E57" w:rsidRPr="005E165B" w:rsidRDefault="00283E57">
            <w:pPr>
              <w:spacing w:after="0" w:line="240" w:lineRule="auto"/>
              <w:jc w:val="center"/>
              <w:rPr>
                <w:rFonts w:ascii="Marianne" w:hAnsi="Marianne"/>
                <w:b/>
                <w:i/>
                <w:sz w:val="20"/>
                <w:szCs w:val="20"/>
              </w:rPr>
            </w:pPr>
          </w:p>
          <w:p w:rsidR="00BC11A4" w:rsidRPr="005E165B" w:rsidRDefault="00BC11A4">
            <w:pPr>
              <w:spacing w:after="0" w:line="240" w:lineRule="auto"/>
              <w:jc w:val="center"/>
              <w:rPr>
                <w:rFonts w:ascii="Marianne" w:hAnsi="Marianne"/>
                <w:color w:val="FF0000"/>
                <w:sz w:val="20"/>
                <w:szCs w:val="20"/>
              </w:rPr>
            </w:pPr>
            <w:r w:rsidRPr="005E165B">
              <w:rPr>
                <w:rFonts w:ascii="Marianne" w:hAnsi="Marianne"/>
                <w:color w:val="FF0000"/>
                <w:sz w:val="20"/>
                <w:szCs w:val="20"/>
              </w:rPr>
              <w:t>Méthode de lecture-compréhension</w:t>
            </w:r>
          </w:p>
          <w:p w:rsidR="00283E57" w:rsidRPr="00283E57" w:rsidRDefault="00283E57">
            <w:pPr>
              <w:spacing w:after="0" w:line="240" w:lineRule="auto"/>
              <w:jc w:val="center"/>
              <w:rPr>
                <w:rFonts w:ascii="Abadi" w:hAnsi="Abadi"/>
                <w:b/>
                <w:i/>
              </w:rPr>
            </w:pPr>
            <w:r w:rsidRPr="00283E57">
              <w:rPr>
                <w:rFonts w:ascii="Abadi" w:hAnsi="Abadi"/>
                <w:b/>
                <w:i/>
                <w:noProof/>
              </w:rPr>
              <w:lastRenderedPageBreak/>
              <w:drawing>
                <wp:inline distT="0" distB="0" distL="0" distR="0" wp14:anchorId="1273B28D" wp14:editId="5E49FEB5">
                  <wp:extent cx="858523" cy="1134657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649" cy="1155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8F66E8" w:rsidRPr="005E165B" w:rsidRDefault="00F61372" w:rsidP="008F66E8">
            <w:pPr>
              <w:rPr>
                <w:rFonts w:ascii="Marianne" w:eastAsia="Calibri" w:hAnsi="Marianne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sz w:val="20"/>
                <w:szCs w:val="20"/>
              </w:rPr>
              <w:lastRenderedPageBreak/>
              <w:t>-</w:t>
            </w:r>
            <w:r w:rsidR="008F66E8" w:rsidRPr="005E165B">
              <w:rPr>
                <w:rFonts w:ascii="Marianne" w:eastAsia="Calibri" w:hAnsi="Marianne"/>
                <w:sz w:val="20"/>
                <w:szCs w:val="20"/>
              </w:rPr>
              <w:t>Manuel de lecture-compréhension</w:t>
            </w:r>
            <w:r w:rsidR="00FF70EE" w:rsidRPr="005E165B">
              <w:rPr>
                <w:rFonts w:ascii="Marianne" w:eastAsia="Calibri" w:hAnsi="Marianne"/>
                <w:sz w:val="20"/>
                <w:szCs w:val="20"/>
              </w:rPr>
              <w:t>, c</w:t>
            </w:r>
            <w:r w:rsidR="008F66E8" w:rsidRPr="005E165B">
              <w:rPr>
                <w:rFonts w:ascii="Marianne" w:eastAsia="Calibri" w:hAnsi="Marianne"/>
                <w:sz w:val="20"/>
                <w:szCs w:val="20"/>
              </w:rPr>
              <w:t>onforme aux programmes.</w:t>
            </w:r>
          </w:p>
          <w:p w:rsidR="008F66E8" w:rsidRPr="005E165B" w:rsidRDefault="008F66E8" w:rsidP="008F66E8">
            <w:pPr>
              <w:rPr>
                <w:rFonts w:ascii="Marianne" w:eastAsia="Calibri" w:hAnsi="Marianne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sz w:val="20"/>
                <w:szCs w:val="20"/>
              </w:rPr>
              <w:t>-Organisé en deux parties</w:t>
            </w:r>
            <w:r w:rsidRPr="005E165B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5E165B">
              <w:rPr>
                <w:rFonts w:ascii="Marianne" w:eastAsia="Calibri" w:hAnsi="Marianne"/>
                <w:sz w:val="20"/>
                <w:szCs w:val="20"/>
              </w:rPr>
              <w:t>: textes/EDL.</w:t>
            </w:r>
          </w:p>
          <w:p w:rsidR="00F61372" w:rsidRPr="005E165B" w:rsidRDefault="008F66E8" w:rsidP="00F61372">
            <w:pPr>
              <w:rPr>
                <w:rFonts w:ascii="Marianne" w:eastAsia="Calibri" w:hAnsi="Marianne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sz w:val="20"/>
                <w:szCs w:val="20"/>
              </w:rPr>
              <w:t>-Lecture-compréhension</w:t>
            </w:r>
            <w:r w:rsidRPr="005E165B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5E165B">
              <w:rPr>
                <w:rFonts w:ascii="Marianne" w:eastAsia="Calibri" w:hAnsi="Marianne"/>
                <w:sz w:val="20"/>
                <w:szCs w:val="20"/>
              </w:rPr>
              <w:t xml:space="preserve">: trois </w:t>
            </w:r>
            <w:r w:rsidRPr="005E165B">
              <w:rPr>
                <w:rFonts w:ascii="Marianne" w:eastAsia="Calibri" w:hAnsi="Marianne" w:cs="Marianne"/>
                <w:sz w:val="20"/>
                <w:szCs w:val="20"/>
              </w:rPr>
              <w:t>œ</w:t>
            </w:r>
            <w:r w:rsidRPr="005E165B">
              <w:rPr>
                <w:rFonts w:ascii="Marianne" w:eastAsia="Calibri" w:hAnsi="Marianne"/>
                <w:sz w:val="20"/>
                <w:szCs w:val="20"/>
              </w:rPr>
              <w:t>uvres</w:t>
            </w:r>
            <w:r w:rsidR="00F61372" w:rsidRPr="005E165B">
              <w:rPr>
                <w:rFonts w:ascii="Marianne" w:eastAsia="Calibri" w:hAnsi="Marianne"/>
                <w:sz w:val="20"/>
                <w:szCs w:val="20"/>
              </w:rPr>
              <w:t xml:space="preserve"> + d</w:t>
            </w:r>
            <w:r w:rsidRPr="005E165B">
              <w:rPr>
                <w:rFonts w:ascii="Marianne" w:eastAsia="Calibri" w:hAnsi="Marianne"/>
                <w:sz w:val="20"/>
                <w:szCs w:val="20"/>
              </w:rPr>
              <w:t xml:space="preserve">ifférents types de textes/ genres </w:t>
            </w:r>
            <w:r w:rsidRPr="005E165B">
              <w:rPr>
                <w:rFonts w:ascii="Marianne" w:eastAsia="Calibri" w:hAnsi="Marianne"/>
                <w:sz w:val="20"/>
                <w:szCs w:val="20"/>
              </w:rPr>
              <w:lastRenderedPageBreak/>
              <w:t>textuels.</w:t>
            </w:r>
          </w:p>
          <w:p w:rsidR="00157DA8" w:rsidRPr="005E165B" w:rsidRDefault="00F61372" w:rsidP="00F61372">
            <w:pPr>
              <w:rPr>
                <w:rFonts w:ascii="Marianne" w:eastAsia="Calibri" w:hAnsi="Marianne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sz w:val="20"/>
                <w:szCs w:val="20"/>
              </w:rPr>
              <w:t>-</w:t>
            </w:r>
            <w:r w:rsidR="008F66E8" w:rsidRPr="005E165B">
              <w:rPr>
                <w:rFonts w:ascii="Marianne" w:eastAsia="Calibri" w:hAnsi="Marianne"/>
                <w:sz w:val="20"/>
                <w:szCs w:val="20"/>
              </w:rPr>
              <w:t>Lien lecture-compréhension.</w:t>
            </w:r>
          </w:p>
        </w:tc>
        <w:tc>
          <w:tcPr>
            <w:tcW w:w="3077" w:type="dxa"/>
          </w:tcPr>
          <w:p w:rsidR="00FF70EE" w:rsidRPr="005E165B" w:rsidRDefault="00FF70EE" w:rsidP="00FF70EE">
            <w:pPr>
              <w:rPr>
                <w:rFonts w:ascii="Marianne" w:eastAsia="Calibri" w:hAnsi="Marianne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sz w:val="20"/>
                <w:szCs w:val="20"/>
              </w:rPr>
              <w:lastRenderedPageBreak/>
              <w:t>-Pas de lien avec un manuel CP.</w:t>
            </w:r>
          </w:p>
          <w:p w:rsidR="008F66E8" w:rsidRPr="005E165B" w:rsidRDefault="008F66E8" w:rsidP="008F66E8">
            <w:pPr>
              <w:rPr>
                <w:rFonts w:ascii="Marianne" w:eastAsia="Calibri" w:hAnsi="Marianne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sz w:val="20"/>
                <w:szCs w:val="20"/>
              </w:rPr>
              <w:t>-Révision du code (sons) + apprentissage de nouveaux graphèmes = entrée phonémique.</w:t>
            </w:r>
          </w:p>
          <w:p w:rsidR="00157DA8" w:rsidRPr="005E165B" w:rsidRDefault="008F66E8" w:rsidP="00F61372">
            <w:pPr>
              <w:spacing w:after="0" w:line="240" w:lineRule="auto"/>
              <w:rPr>
                <w:rFonts w:ascii="Marianne" w:eastAsia="Calibri" w:hAnsi="Marianne"/>
                <w:sz w:val="20"/>
                <w:szCs w:val="20"/>
              </w:rPr>
            </w:pPr>
            <w:r w:rsidRPr="005E165B">
              <w:rPr>
                <w:rFonts w:ascii="Marianne" w:eastAsia="Calibri" w:hAnsi="Marianne"/>
                <w:sz w:val="20"/>
                <w:szCs w:val="20"/>
              </w:rPr>
              <w:t>-Pas d</w:t>
            </w:r>
            <w:r w:rsidR="00FF70EE" w:rsidRPr="005E165B">
              <w:rPr>
                <w:rFonts w:ascii="Marianne" w:eastAsia="Calibri" w:hAnsi="Marianne"/>
                <w:sz w:val="20"/>
                <w:szCs w:val="20"/>
              </w:rPr>
              <w:t>’apprentissage des</w:t>
            </w:r>
            <w:r w:rsidRPr="005E165B">
              <w:rPr>
                <w:rFonts w:ascii="Marianne" w:eastAsia="Calibri" w:hAnsi="Marianne"/>
                <w:sz w:val="20"/>
                <w:szCs w:val="20"/>
              </w:rPr>
              <w:t xml:space="preserve"> graphèmes complexes</w:t>
            </w:r>
            <w:r w:rsidR="00FF70EE" w:rsidRPr="005E165B">
              <w:rPr>
                <w:rFonts w:ascii="Marianne" w:eastAsia="Calibri" w:hAnsi="Marianne"/>
                <w:sz w:val="20"/>
                <w:szCs w:val="20"/>
              </w:rPr>
              <w:t xml:space="preserve">/pas </w:t>
            </w:r>
            <w:r w:rsidR="00FF70EE" w:rsidRPr="005E165B">
              <w:rPr>
                <w:rFonts w:ascii="Marianne" w:eastAsia="Calibri" w:hAnsi="Marianne"/>
                <w:sz w:val="20"/>
                <w:szCs w:val="20"/>
              </w:rPr>
              <w:lastRenderedPageBreak/>
              <w:t>d’entraînement au décodage.</w:t>
            </w:r>
          </w:p>
        </w:tc>
        <w:tc>
          <w:tcPr>
            <w:tcW w:w="3078" w:type="dxa"/>
          </w:tcPr>
          <w:p w:rsidR="00157DA8" w:rsidRDefault="00157D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9" w:type="dxa"/>
          </w:tcPr>
          <w:p w:rsidR="00157DA8" w:rsidRDefault="00157D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57DA8" w:rsidRDefault="00157DA8">
      <w:pPr>
        <w:jc w:val="center"/>
        <w:rPr>
          <w:b/>
          <w:sz w:val="24"/>
          <w:szCs w:val="24"/>
        </w:rPr>
      </w:pPr>
    </w:p>
    <w:p w:rsidR="00157DA8" w:rsidRPr="005E165B" w:rsidRDefault="008F66E8">
      <w:pPr>
        <w:rPr>
          <w:rFonts w:ascii="Marianne" w:hAnsi="Marianne"/>
          <w:sz w:val="20"/>
          <w:szCs w:val="20"/>
        </w:rPr>
      </w:pPr>
      <w:r w:rsidRPr="005E165B">
        <w:rPr>
          <w:rFonts w:ascii="Marianne" w:hAnsi="Marianne"/>
          <w:sz w:val="20"/>
          <w:szCs w:val="20"/>
        </w:rPr>
        <w:t>En complément du guide corail*</w:t>
      </w:r>
      <w:r w:rsidRPr="005E165B">
        <w:rPr>
          <w:rFonts w:ascii="Calibri" w:hAnsi="Calibri" w:cs="Calibri"/>
          <w:sz w:val="20"/>
          <w:szCs w:val="20"/>
        </w:rPr>
        <w:t> </w:t>
      </w:r>
      <w:r w:rsidRPr="005E165B">
        <w:rPr>
          <w:rFonts w:ascii="Marianne" w:hAnsi="Marianne"/>
          <w:sz w:val="20"/>
          <w:szCs w:val="20"/>
        </w:rPr>
        <w:t>: commentaires suppl</w:t>
      </w:r>
      <w:r w:rsidRPr="005E165B">
        <w:rPr>
          <w:rFonts w:ascii="Marianne" w:hAnsi="Marianne" w:cs="Marianne"/>
          <w:sz w:val="20"/>
          <w:szCs w:val="20"/>
        </w:rPr>
        <w:t>é</w:t>
      </w:r>
      <w:r w:rsidRPr="005E165B">
        <w:rPr>
          <w:rFonts w:ascii="Marianne" w:hAnsi="Marianne"/>
          <w:sz w:val="20"/>
          <w:szCs w:val="20"/>
        </w:rPr>
        <w:t>mentaires (qualit</w:t>
      </w:r>
      <w:r w:rsidRPr="005E165B">
        <w:rPr>
          <w:rFonts w:ascii="Marianne" w:hAnsi="Marianne" w:cs="Marianne"/>
          <w:sz w:val="20"/>
          <w:szCs w:val="20"/>
        </w:rPr>
        <w:t>é</w:t>
      </w:r>
      <w:r w:rsidRPr="005E165B">
        <w:rPr>
          <w:rFonts w:ascii="Marianne" w:hAnsi="Marianne"/>
          <w:sz w:val="20"/>
          <w:szCs w:val="20"/>
        </w:rPr>
        <w:t xml:space="preserve"> du guide du ma</w:t>
      </w:r>
      <w:r w:rsidRPr="005E165B">
        <w:rPr>
          <w:rFonts w:ascii="Marianne" w:hAnsi="Marianne" w:cs="Marianne"/>
          <w:sz w:val="20"/>
          <w:szCs w:val="20"/>
        </w:rPr>
        <w:t>î</w:t>
      </w:r>
      <w:r w:rsidRPr="005E165B">
        <w:rPr>
          <w:rFonts w:ascii="Marianne" w:hAnsi="Marianne"/>
          <w:sz w:val="20"/>
          <w:szCs w:val="20"/>
        </w:rPr>
        <w:t>tre, dimension particuli</w:t>
      </w:r>
      <w:r w:rsidRPr="005E165B">
        <w:rPr>
          <w:rFonts w:ascii="Marianne" w:hAnsi="Marianne" w:cs="Marianne"/>
          <w:sz w:val="20"/>
          <w:szCs w:val="20"/>
        </w:rPr>
        <w:t>è</w:t>
      </w:r>
      <w:r w:rsidRPr="005E165B">
        <w:rPr>
          <w:rFonts w:ascii="Marianne" w:hAnsi="Marianne"/>
          <w:sz w:val="20"/>
          <w:szCs w:val="20"/>
        </w:rPr>
        <w:t>rement bien travaill</w:t>
      </w:r>
      <w:r w:rsidRPr="005E165B">
        <w:rPr>
          <w:rFonts w:ascii="Marianne" w:hAnsi="Marianne" w:cs="Marianne"/>
          <w:sz w:val="20"/>
          <w:szCs w:val="20"/>
        </w:rPr>
        <w:t>é</w:t>
      </w:r>
      <w:r w:rsidRPr="005E165B">
        <w:rPr>
          <w:rFonts w:ascii="Marianne" w:hAnsi="Marianne"/>
          <w:sz w:val="20"/>
          <w:szCs w:val="20"/>
        </w:rPr>
        <w:t>e</w:t>
      </w:r>
      <w:r w:rsidRPr="005E165B">
        <w:rPr>
          <w:rFonts w:ascii="Marianne" w:hAnsi="Marianne" w:cs="Marianne"/>
          <w:sz w:val="20"/>
          <w:szCs w:val="20"/>
        </w:rPr>
        <w:t>…</w:t>
      </w:r>
      <w:r w:rsidRPr="005E165B">
        <w:rPr>
          <w:rFonts w:ascii="Marianne" w:hAnsi="Marianne"/>
          <w:sz w:val="20"/>
          <w:szCs w:val="20"/>
        </w:rPr>
        <w:t>)</w:t>
      </w:r>
      <w:r w:rsidR="00283E57" w:rsidRPr="005E165B">
        <w:rPr>
          <w:rFonts w:ascii="Marianne" w:hAnsi="Marianne"/>
          <w:sz w:val="20"/>
          <w:szCs w:val="20"/>
        </w:rPr>
        <w:t>.</w:t>
      </w:r>
    </w:p>
    <w:sectPr w:rsidR="00157DA8" w:rsidRPr="005E165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82FF4"/>
    <w:multiLevelType w:val="hybridMultilevel"/>
    <w:tmpl w:val="0EECE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6673D"/>
    <w:multiLevelType w:val="hybridMultilevel"/>
    <w:tmpl w:val="9606E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DA8"/>
    <w:rsid w:val="00157DA8"/>
    <w:rsid w:val="00283E57"/>
    <w:rsid w:val="005E165B"/>
    <w:rsid w:val="008F66E8"/>
    <w:rsid w:val="0094402C"/>
    <w:rsid w:val="00BC11A4"/>
    <w:rsid w:val="00F61372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10D5"/>
  <w15:docId w15:val="{26277A27-4897-4FC2-BC00-E590BE4E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DA5E00"/>
    <w:pPr>
      <w:ind w:left="720"/>
      <w:contextualSpacing/>
    </w:pPr>
  </w:style>
  <w:style w:type="paragraph" w:customStyle="1" w:styleId="TableauNormal1">
    <w:name w:val="Tableau Normal1"/>
    <w:qFormat/>
    <w:pPr>
      <w:spacing w:after="160" w:line="256" w:lineRule="auto"/>
    </w:pPr>
    <w:rPr>
      <w:rFonts w:cs="Times New Roman"/>
    </w:rPr>
  </w:style>
  <w:style w:type="table" w:styleId="Grilledutableau">
    <w:name w:val="Table Grid"/>
    <w:basedOn w:val="TableauNormal"/>
    <w:uiPriority w:val="39"/>
    <w:rsid w:val="00DA5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TOURBIN</dc:creator>
  <dc:description/>
  <cp:lastModifiedBy>SELENE LEGUERNEY</cp:lastModifiedBy>
  <cp:revision>7</cp:revision>
  <dcterms:created xsi:type="dcterms:W3CDTF">2021-05-18T15:25:00Z</dcterms:created>
  <dcterms:modified xsi:type="dcterms:W3CDTF">2021-06-16T07:06:00Z</dcterms:modified>
  <dc:language>fr-FR</dc:language>
</cp:coreProperties>
</file>